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39" w:rsidRDefault="002D729D" w:rsidP="004B4B41">
      <w:pPr>
        <w:spacing w:line="560" w:lineRule="exact"/>
        <w:rPr>
          <w:rFonts w:ascii="Times New Roman" w:eastAsia="Times New Roman" w:hAnsi="Times New Roman" w:cs="Times New Roman"/>
          <w:sz w:val="32"/>
          <w:szCs w:val="32"/>
          <w:lang w:val="zh-TW" w:eastAsia="zh-TW"/>
        </w:rPr>
      </w:pPr>
      <w:r>
        <w:rPr>
          <w:rFonts w:ascii="Arial Unicode MS" w:eastAsia="Arial Unicode MS" w:hAnsi="Arial Unicode MS" w:cs="Arial Unicode MS" w:hint="eastAsia"/>
          <w:sz w:val="32"/>
          <w:szCs w:val="32"/>
          <w:lang w:val="zh-TW" w:eastAsia="zh-TW"/>
        </w:rPr>
        <w:t>附件</w:t>
      </w:r>
    </w:p>
    <w:p w:rsidR="00DF1439" w:rsidRDefault="002D729D" w:rsidP="004B4B41">
      <w:pPr>
        <w:spacing w:line="560" w:lineRule="exact"/>
        <w:rPr>
          <w:rFonts w:ascii="Times New Roman" w:eastAsia="Times New Roman" w:hAnsi="Times New Roman" w:cs="Times New Roman"/>
          <w:sz w:val="32"/>
          <w:szCs w:val="32"/>
          <w:lang w:val="zh-TW" w:eastAsia="zh-TW"/>
        </w:rPr>
      </w:pPr>
      <w:r>
        <w:rPr>
          <w:rFonts w:ascii="Times New Roman" w:hAnsi="Times New Roman"/>
          <w:sz w:val="32"/>
          <w:szCs w:val="32"/>
          <w:lang w:val="fr-FR" w:eastAsia="zh-TW"/>
        </w:rPr>
        <w:t>Annexe</w:t>
      </w:r>
    </w:p>
    <w:p w:rsidR="00DF1439" w:rsidRDefault="00DF1439" w:rsidP="004B4B41">
      <w:pPr>
        <w:spacing w:line="560" w:lineRule="exact"/>
        <w:rPr>
          <w:rFonts w:ascii="Times New Roman" w:eastAsia="Times New Roman" w:hAnsi="Times New Roman" w:cs="Times New Roman"/>
          <w:sz w:val="32"/>
          <w:szCs w:val="32"/>
        </w:rPr>
      </w:pPr>
    </w:p>
    <w:p w:rsidR="00DF1439" w:rsidRPr="004B4B41" w:rsidRDefault="002D729D" w:rsidP="004B4B41">
      <w:pPr>
        <w:spacing w:line="560" w:lineRule="exact"/>
        <w:jc w:val="center"/>
        <w:rPr>
          <w:rFonts w:ascii="方正小标宋简体" w:eastAsia="方正小标宋简体" w:hAnsi="Times New Roman" w:cs="Times New Roman"/>
          <w:spacing w:val="-1"/>
          <w:sz w:val="44"/>
          <w:szCs w:val="44"/>
          <w:lang w:val="zh-TW" w:eastAsia="zh-TW"/>
        </w:rPr>
      </w:pPr>
      <w:r w:rsidRPr="004B4B41">
        <w:rPr>
          <w:rFonts w:ascii="方正小标宋简体" w:eastAsia="方正小标宋简体" w:hAnsi="Arial Unicode MS" w:cs="Arial Unicode MS" w:hint="eastAsia"/>
          <w:spacing w:val="-1"/>
          <w:sz w:val="44"/>
          <w:szCs w:val="44"/>
          <w:lang w:val="zh-TW" w:eastAsia="zh-TW"/>
        </w:rPr>
        <w:t>须知！在华外国人疫情期间要遵守这些法律</w:t>
      </w:r>
    </w:p>
    <w:p w:rsidR="00DF1439" w:rsidRPr="004B4B41" w:rsidRDefault="002D729D" w:rsidP="004B4B41">
      <w:pPr>
        <w:spacing w:line="560" w:lineRule="exact"/>
        <w:jc w:val="center"/>
        <w:rPr>
          <w:rFonts w:ascii="Times New Roman" w:eastAsia="Times New Roman" w:hAnsi="Times New Roman" w:cs="Times New Roman"/>
          <w:spacing w:val="-1"/>
          <w:sz w:val="28"/>
          <w:szCs w:val="28"/>
          <w:lang w:val="zh-TW" w:eastAsia="zh-TW"/>
        </w:rPr>
      </w:pPr>
      <w:r w:rsidRPr="004B4B41">
        <w:rPr>
          <w:rFonts w:ascii="Times New Roman" w:hAnsi="Times New Roman"/>
          <w:spacing w:val="-1"/>
          <w:sz w:val="28"/>
          <w:szCs w:val="28"/>
          <w:lang w:val="fr-FR" w:eastAsia="zh-TW"/>
        </w:rPr>
        <w:t>IMPORTANT ! Les ressortissants étrangers en Chine ont l’obligation de</w:t>
      </w:r>
      <w:r w:rsidR="004B4B41">
        <w:rPr>
          <w:rFonts w:ascii="Times New Roman" w:hAnsi="Times New Roman"/>
          <w:spacing w:val="-1"/>
          <w:sz w:val="28"/>
          <w:szCs w:val="28"/>
          <w:lang w:val="fr-FR" w:eastAsia="zh-TW"/>
        </w:rPr>
        <w:t xml:space="preserve"> respecter les lois suivantes </w:t>
      </w:r>
    </w:p>
    <w:p w:rsidR="00DF1439" w:rsidRPr="00C946F3" w:rsidRDefault="00DF1439" w:rsidP="004B4B41">
      <w:pPr>
        <w:spacing w:line="560" w:lineRule="exact"/>
        <w:ind w:firstLine="707"/>
        <w:rPr>
          <w:rFonts w:ascii="Times New Roman" w:eastAsia="Times New Roman" w:hAnsi="Times New Roman" w:cs="Times New Roman"/>
          <w:sz w:val="32"/>
          <w:szCs w:val="32"/>
          <w:lang w:val="fr-FR"/>
        </w:rPr>
      </w:pPr>
    </w:p>
    <w:p w:rsidR="004B4B41" w:rsidRPr="009D6F1F" w:rsidRDefault="004B4B41" w:rsidP="004B4B41">
      <w:pPr>
        <w:spacing w:line="560" w:lineRule="exact"/>
        <w:ind w:firstLineChars="221" w:firstLine="619"/>
        <w:rPr>
          <w:rFonts w:ascii="楷体_GB2312" w:eastAsia="楷体_GB2312" w:hAnsi="Times New Roman" w:cs="Times New Roman"/>
          <w:sz w:val="28"/>
          <w:szCs w:val="28"/>
        </w:rPr>
      </w:pPr>
      <w:r w:rsidRPr="009D6F1F">
        <w:rPr>
          <w:rFonts w:ascii="楷体_GB2312" w:eastAsia="楷体_GB2312" w:hAnsi="Times New Roman" w:cs="Times New Roman" w:hint="eastAsia"/>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rsidR="00DF1439" w:rsidRPr="004B4B41" w:rsidRDefault="002D729D" w:rsidP="004B4B41">
      <w:pPr>
        <w:spacing w:line="560" w:lineRule="exact"/>
        <w:ind w:firstLine="618"/>
        <w:rPr>
          <w:rFonts w:ascii="Times New Roman" w:eastAsia="Times New Roman" w:hAnsi="Times New Roman" w:cs="Times New Roman"/>
          <w:sz w:val="28"/>
          <w:szCs w:val="28"/>
          <w:lang w:val="zh-TW" w:eastAsia="zh-TW"/>
        </w:rPr>
      </w:pPr>
      <w:r w:rsidRPr="004B4B41">
        <w:rPr>
          <w:rFonts w:ascii="Times New Roman" w:hAnsi="Times New Roman"/>
          <w:sz w:val="28"/>
          <w:szCs w:val="28"/>
          <w:lang w:val="fr-FR" w:eastAsia="zh-TW"/>
        </w:rPr>
        <w:t xml:space="preserve">Le virus ne fait pas grand cas des frontières. Chacun a la responsabilité de lutter contre l’épidémie. Depuis le début de l’épidémie de COVID-19, le gouvernement chinois a accordé une haute importance à la sécurité et à la santé de la population en Chine, y compris des ressortissants étrangers, et n’a pas économisé ses efforts pour garantir les droits et les intérêts légitimes des ressortissants étrangers, en vertu de la loi. À présent que l’efficacité des mesures de prévention et de contrôle de l’épidémie par étapes a été établie, l’Administration nationale de l’immigration a pris des dispositions légales concernant les droits et obligations des </w:t>
      </w:r>
      <w:r w:rsidR="005930B9" w:rsidRPr="004B4B41">
        <w:rPr>
          <w:rFonts w:ascii="Times New Roman" w:hAnsi="Times New Roman"/>
          <w:sz w:val="28"/>
          <w:szCs w:val="28"/>
          <w:lang w:val="fr-FR" w:eastAsia="zh-TW"/>
        </w:rPr>
        <w:t xml:space="preserve">ressortissants </w:t>
      </w:r>
      <w:r w:rsidRPr="004B4B41">
        <w:rPr>
          <w:rFonts w:ascii="Times New Roman" w:hAnsi="Times New Roman"/>
          <w:sz w:val="28"/>
          <w:szCs w:val="28"/>
          <w:lang w:val="fr-FR" w:eastAsia="zh-TW"/>
        </w:rPr>
        <w:t xml:space="preserve">étrangers dans le cadre </w:t>
      </w:r>
      <w:r w:rsidRPr="004B4B41">
        <w:rPr>
          <w:rFonts w:ascii="Times New Roman" w:hAnsi="Times New Roman"/>
          <w:sz w:val="28"/>
          <w:szCs w:val="28"/>
          <w:lang w:val="fr-FR" w:eastAsia="zh-TW"/>
        </w:rPr>
        <w:lastRenderedPageBreak/>
        <w:t xml:space="preserve">de la prévention et du contrôle de l’épidémie. Pour leur santé et celle des autres, tous les </w:t>
      </w:r>
      <w:r w:rsidR="005930B9" w:rsidRPr="004B4B41">
        <w:rPr>
          <w:rFonts w:ascii="Times New Roman" w:hAnsi="Times New Roman"/>
          <w:sz w:val="28"/>
          <w:szCs w:val="28"/>
          <w:lang w:val="fr-FR" w:eastAsia="zh-TW"/>
        </w:rPr>
        <w:t xml:space="preserve">ressortissants </w:t>
      </w:r>
      <w:r w:rsidRPr="004B4B41">
        <w:rPr>
          <w:rFonts w:ascii="Times New Roman" w:hAnsi="Times New Roman"/>
          <w:sz w:val="28"/>
          <w:szCs w:val="28"/>
          <w:lang w:val="fr-FR" w:eastAsia="zh-TW"/>
        </w:rPr>
        <w:t>étrangers seront tenus de respecter strictement les lois et règlementations et de se soumettre aux mesures de prévention des dangers causés par l’épidémie.</w:t>
      </w:r>
    </w:p>
    <w:p w:rsidR="00DF1439" w:rsidRDefault="00DF1439" w:rsidP="004B4B41">
      <w:pPr>
        <w:spacing w:line="560" w:lineRule="exact"/>
        <w:ind w:firstLine="707"/>
        <w:rPr>
          <w:rFonts w:ascii="Times New Roman" w:eastAsia="Times New Roman" w:hAnsi="Times New Roman" w:cs="Times New Roman"/>
          <w:sz w:val="32"/>
          <w:szCs w:val="32"/>
          <w:lang w:val="zh-TW" w:eastAsia="zh-TW"/>
        </w:rPr>
      </w:pPr>
    </w:p>
    <w:p w:rsidR="00811D76" w:rsidRDefault="00811D76" w:rsidP="00811D76">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hint="eastAsia"/>
          <w:sz w:val="32"/>
        </w:rPr>
        <w:t>一、</w:t>
      </w:r>
      <w:r w:rsidRPr="00E201AA">
        <w:rPr>
          <w:rFonts w:ascii="Times New Roman" w:eastAsia="仿宋_GB2312" w:hAnsi="Times New Roman" w:cs="Times New Roman"/>
          <w:sz w:val="32"/>
        </w:rPr>
        <w:t>根据《中华人民共和国宪法》</w:t>
      </w:r>
      <w:r w:rsidRPr="00E201AA">
        <w:rPr>
          <w:rFonts w:ascii="Times New Roman" w:eastAsia="仿宋_GB2312" w:hAnsi="Times New Roman" w:cs="Times New Roman" w:hint="eastAsia"/>
          <w:sz w:val="32"/>
        </w:rPr>
        <w:t>和</w:t>
      </w:r>
      <w:r w:rsidRPr="00E201AA">
        <w:rPr>
          <w:rFonts w:ascii="Times New Roman" w:eastAsia="仿宋_GB2312" w:hAnsi="Times New Roman" w:cs="Times New Roman"/>
          <w:sz w:val="32"/>
        </w:rPr>
        <w:t>《中华人民共和国出境入境管理法》，在中国境内的外国人的合法权益和利益</w:t>
      </w:r>
      <w:r w:rsidRPr="00E201AA">
        <w:rPr>
          <w:rFonts w:ascii="Times New Roman" w:eastAsia="仿宋_GB2312" w:hAnsi="Times New Roman" w:cs="Times New Roman" w:hint="eastAsia"/>
          <w:sz w:val="32"/>
        </w:rPr>
        <w:t>受法律保护</w:t>
      </w:r>
      <w:r w:rsidRPr="00E201AA">
        <w:rPr>
          <w:rFonts w:ascii="Times New Roman" w:eastAsia="仿宋_GB2312" w:hAnsi="Times New Roman" w:cs="Times New Roman"/>
          <w:sz w:val="32"/>
        </w:rPr>
        <w:t>，</w:t>
      </w:r>
      <w:r w:rsidRPr="00E201AA">
        <w:rPr>
          <w:rFonts w:ascii="Times New Roman" w:eastAsia="仿宋_GB2312" w:hAnsi="Times New Roman" w:cs="Times New Roman" w:hint="eastAsia"/>
          <w:sz w:val="32"/>
        </w:rPr>
        <w:t>在中国境内的</w:t>
      </w:r>
      <w:r w:rsidRPr="00E201AA">
        <w:rPr>
          <w:rFonts w:ascii="Times New Roman" w:eastAsia="仿宋_GB2312" w:hAnsi="Times New Roman" w:cs="Times New Roman"/>
          <w:sz w:val="32"/>
        </w:rPr>
        <w:t>外国人</w:t>
      </w:r>
      <w:r w:rsidRPr="00E201AA">
        <w:rPr>
          <w:rFonts w:ascii="Times New Roman" w:eastAsia="仿宋_GB2312" w:hAnsi="Times New Roman" w:cs="Times New Roman" w:hint="eastAsia"/>
          <w:sz w:val="32"/>
        </w:rPr>
        <w:t>应当</w:t>
      </w:r>
      <w:r w:rsidRPr="00E201AA">
        <w:rPr>
          <w:rFonts w:ascii="Times New Roman" w:eastAsia="仿宋_GB2312" w:hAnsi="Times New Roman" w:cs="Times New Roman"/>
          <w:sz w:val="32"/>
        </w:rPr>
        <w:t>遵守中国法律，不得危害中国国家安全、损害社会公共利益、破坏社会公共秩序。</w:t>
      </w:r>
    </w:p>
    <w:p w:rsidR="00DF1439" w:rsidRDefault="00E82806" w:rsidP="00811D76">
      <w:pPr>
        <w:spacing w:line="560" w:lineRule="exact"/>
        <w:ind w:firstLineChars="221" w:firstLine="707"/>
        <w:rPr>
          <w:rFonts w:ascii="Times New Roman" w:hAnsi="Times New Roman"/>
          <w:sz w:val="32"/>
          <w:szCs w:val="32"/>
          <w:lang w:val="fr-FR"/>
        </w:rPr>
      </w:pPr>
      <w:r>
        <w:rPr>
          <w:rFonts w:ascii="Times New Roman" w:eastAsia="宋体" w:hAnsi="Times New Roman"/>
          <w:sz w:val="32"/>
          <w:szCs w:val="32"/>
          <w:lang w:val="fr-FR" w:eastAsia="zh-TW"/>
        </w:rPr>
        <w:t xml:space="preserve"> I. </w:t>
      </w:r>
      <w:r w:rsidR="002D729D">
        <w:rPr>
          <w:rFonts w:ascii="Times New Roman" w:hAnsi="Times New Roman"/>
          <w:sz w:val="32"/>
          <w:szCs w:val="32"/>
          <w:lang w:val="fr-FR" w:eastAsia="zh-TW"/>
        </w:rPr>
        <w:t xml:space="preserve">D’après </w:t>
      </w:r>
      <w:r w:rsidR="002D729D" w:rsidRPr="00121661">
        <w:rPr>
          <w:rFonts w:ascii="Times New Roman" w:hAnsi="Times New Roman"/>
          <w:sz w:val="32"/>
          <w:szCs w:val="32"/>
          <w:lang w:val="fr-FR" w:eastAsia="zh-TW"/>
        </w:rPr>
        <w:t xml:space="preserve">la </w:t>
      </w:r>
      <w:r w:rsidR="002D729D" w:rsidRPr="00121661">
        <w:rPr>
          <w:rFonts w:ascii="Times New Roman" w:hAnsi="Times New Roman"/>
          <w:i/>
          <w:iCs/>
          <w:sz w:val="32"/>
          <w:szCs w:val="32"/>
          <w:lang w:val="fr-FR" w:eastAsia="zh-TW"/>
        </w:rPr>
        <w:t>Constitution de la République populaire de Chine</w:t>
      </w:r>
      <w:r w:rsidR="002D729D">
        <w:rPr>
          <w:rFonts w:ascii="Times New Roman" w:hAnsi="Times New Roman"/>
          <w:sz w:val="32"/>
          <w:szCs w:val="32"/>
          <w:lang w:val="fr-FR" w:eastAsia="zh-TW"/>
        </w:rPr>
        <w:t xml:space="preserve"> et </w:t>
      </w:r>
      <w:r w:rsidR="002D729D" w:rsidRPr="00811D76">
        <w:rPr>
          <w:rFonts w:ascii="Times New Roman" w:hAnsi="Times New Roman"/>
          <w:sz w:val="32"/>
          <w:szCs w:val="32"/>
          <w:lang w:val="fr-FR" w:eastAsia="zh-TW"/>
        </w:rPr>
        <w:t xml:space="preserve">la </w:t>
      </w:r>
      <w:r w:rsidR="006563A4" w:rsidRPr="00811D76">
        <w:rPr>
          <w:rFonts w:ascii="Times New Roman" w:hAnsi="Times New Roman"/>
          <w:i/>
          <w:sz w:val="32"/>
          <w:szCs w:val="32"/>
          <w:lang w:val="fr-FR" w:eastAsia="zh-TW"/>
        </w:rPr>
        <w:t xml:space="preserve">Loi de la République populaire de Chine sur l’administration des entrées et sorties du territoire chinois des ressortissants </w:t>
      </w:r>
      <w:r w:rsidR="006563A4" w:rsidRPr="00811D76">
        <w:rPr>
          <w:rFonts w:ascii="Times New Roman" w:hAnsi="Times New Roman"/>
          <w:i/>
          <w:color w:val="auto"/>
          <w:sz w:val="32"/>
          <w:szCs w:val="32"/>
          <w:lang w:val="fr-FR" w:eastAsia="zh-TW"/>
        </w:rPr>
        <w:t>étrangers</w:t>
      </w:r>
      <w:r w:rsidR="006563A4" w:rsidRPr="006563A4">
        <w:rPr>
          <w:rStyle w:val="apple-converted-space"/>
          <w:rFonts w:ascii="Arial" w:hAnsi="Arial" w:cs="Arial"/>
          <w:color w:val="auto"/>
          <w:sz w:val="18"/>
          <w:szCs w:val="18"/>
          <w:shd w:val="clear" w:color="auto" w:fill="FFFFFF"/>
          <w:lang w:val="fr-FR"/>
        </w:rPr>
        <w:t> </w:t>
      </w:r>
      <w:r w:rsidR="00811D76">
        <w:rPr>
          <w:rStyle w:val="apple-converted-space"/>
          <w:rFonts w:ascii="Arial" w:hAnsi="Arial" w:cs="Arial" w:hint="eastAsia"/>
          <w:color w:val="auto"/>
          <w:sz w:val="18"/>
          <w:szCs w:val="18"/>
          <w:shd w:val="clear" w:color="auto" w:fill="FFFFFF"/>
          <w:lang w:val="fr-FR"/>
        </w:rPr>
        <w:t>,</w:t>
      </w:r>
      <w:r w:rsidR="002D729D" w:rsidRPr="006563A4">
        <w:rPr>
          <w:rFonts w:ascii="Times New Roman" w:hAnsi="Times New Roman"/>
          <w:color w:val="auto"/>
          <w:sz w:val="32"/>
          <w:szCs w:val="32"/>
          <w:lang w:val="fr-FR" w:eastAsia="zh-TW"/>
        </w:rPr>
        <w:t xml:space="preserve"> </w:t>
      </w:r>
      <w:r w:rsidR="002D729D">
        <w:rPr>
          <w:rFonts w:ascii="Times New Roman" w:hAnsi="Times New Roman"/>
          <w:sz w:val="32"/>
          <w:szCs w:val="32"/>
          <w:lang w:val="fr-FR" w:eastAsia="zh-TW"/>
        </w:rPr>
        <w:t xml:space="preserve">les lois protègent les droits et les intérêts légitimes des ressortissants étrangers. </w:t>
      </w:r>
      <w:r w:rsidR="002D729D">
        <w:rPr>
          <w:rFonts w:ascii="Times New Roman" w:hAnsi="Times New Roman"/>
          <w:sz w:val="32"/>
          <w:szCs w:val="32"/>
          <w:lang w:val="fr-FR"/>
        </w:rPr>
        <w:t>Les ressortissants étrangers en Chine ont l’obligation de respecter les lois chinoises et ne peuvent en aucun cas mettre en danger la sécurité nationale du pays, desservir les intérêts publics et troubler l’ordre public.</w:t>
      </w:r>
    </w:p>
    <w:p w:rsidR="00811D76" w:rsidRDefault="00811D76" w:rsidP="00811D76">
      <w:pPr>
        <w:spacing w:line="560" w:lineRule="exact"/>
        <w:ind w:firstLineChars="221" w:firstLine="707"/>
        <w:rPr>
          <w:rFonts w:ascii="Times New Roman" w:hAnsi="Times New Roman"/>
          <w:sz w:val="32"/>
          <w:szCs w:val="32"/>
          <w:lang w:val="fr-FR"/>
        </w:rPr>
      </w:pPr>
      <w:r>
        <w:rPr>
          <w:rFonts w:ascii="Times New Roman" w:eastAsia="仿宋_GB2312" w:hAnsi="Times New Roman" w:cs="Times New Roman"/>
          <w:noProof/>
          <w:sz w:val="32"/>
        </w:rPr>
        <mc:AlternateContent>
          <mc:Choice Requires="wps">
            <w:drawing>
              <wp:anchor distT="45720" distB="45720" distL="114300" distR="114300" simplePos="0" relativeHeight="251659264" behindDoc="0" locked="0" layoutInCell="1" allowOverlap="1" wp14:anchorId="5C0D8A4A" wp14:editId="0E7F2A7A">
                <wp:simplePos x="0" y="0"/>
                <wp:positionH relativeFrom="margin">
                  <wp:align>right</wp:align>
                </wp:positionH>
                <wp:positionV relativeFrom="paragraph">
                  <wp:posOffset>172305</wp:posOffset>
                </wp:positionV>
                <wp:extent cx="5515610" cy="1404620"/>
                <wp:effectExtent l="0" t="0" r="27940" b="1079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Default="00811D76" w:rsidP="00811D7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811D76" w:rsidRDefault="00811D76" w:rsidP="00811D7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811D76" w:rsidRDefault="00811D76" w:rsidP="00811D76">
                            <w:pPr>
                              <w:jc w:val="center"/>
                              <w:rPr>
                                <w:rFonts w:ascii="Times New Roman" w:eastAsia="仿宋_GB2312" w:hAnsi="Times New Roman" w:cs="Times New Roman"/>
                                <w:color w:val="404040" w:themeColor="text1" w:themeTint="BF"/>
                                <w:sz w:val="22"/>
                                <w:szCs w:val="24"/>
                              </w:rPr>
                            </w:pPr>
                          </w:p>
                          <w:p w:rsidR="00811D76" w:rsidRDefault="00811D76" w:rsidP="00811D76">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811D76" w:rsidRDefault="00811D76" w:rsidP="00811D7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C0D8A4A" id="_x0000_t202" coordsize="21600,21600" o:spt="202" path="m,l,21600r21600,l21600,xe">
                <v:stroke joinstyle="miter"/>
                <v:path gradientshapeok="t" o:connecttype="rect"/>
              </v:shapetype>
              <v:shape id="文本框 2" o:spid="_x0000_s1026" type="#_x0000_t202" style="position:absolute;left:0;text-align:left;margin-left:383.1pt;margin-top:13.55pt;width:434.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" strokecolor="#7f7f7f [1612]">
                <v:textbox style="mso-fit-shape-to-text:t">
                  <w:txbxContent>
                    <w:p w:rsidR="00811D76" w:rsidRDefault="00811D76" w:rsidP="00811D7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811D76" w:rsidRDefault="00811D76" w:rsidP="00811D7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811D76" w:rsidRDefault="00811D76" w:rsidP="00811D76">
                      <w:pPr>
                        <w:jc w:val="center"/>
                        <w:rPr>
                          <w:rFonts w:ascii="Times New Roman" w:eastAsia="仿宋_GB2312" w:hAnsi="Times New Roman" w:cs="Times New Roman"/>
                          <w:color w:val="404040" w:themeColor="text1" w:themeTint="BF"/>
                          <w:sz w:val="22"/>
                          <w:szCs w:val="24"/>
                        </w:rPr>
                      </w:pPr>
                    </w:p>
                    <w:p w:rsidR="00811D76" w:rsidRDefault="00811D76" w:rsidP="00811D76">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811D76" w:rsidRDefault="00811D76" w:rsidP="00811D7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v:textbox>
                <w10:wrap anchorx="margin"/>
              </v:shape>
            </w:pict>
          </mc:Fallback>
        </mc:AlternateContent>
      </w: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1312" behindDoc="0" locked="0" layoutInCell="1" allowOverlap="1" wp14:anchorId="40492405" wp14:editId="50F7B6B9">
                <wp:simplePos x="0" y="0"/>
                <wp:positionH relativeFrom="margin">
                  <wp:align>left</wp:align>
                </wp:positionH>
                <wp:positionV relativeFrom="paragraph">
                  <wp:posOffset>9459</wp:posOffset>
                </wp:positionV>
                <wp:extent cx="5515610" cy="1404620"/>
                <wp:effectExtent l="0" t="0" r="27940" b="1778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Default="00811D76" w:rsidP="00811D7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811D76" w:rsidRDefault="00811D76" w:rsidP="00811D7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811D76" w:rsidRDefault="00811D76" w:rsidP="00811D76">
                            <w:pPr>
                              <w:jc w:val="center"/>
                              <w:rPr>
                                <w:rFonts w:ascii="仿宋_GB2312" w:eastAsia="仿宋_GB2312"/>
                                <w:b/>
                                <w:bCs/>
                                <w:color w:val="404040" w:themeColor="text1" w:themeTint="BF"/>
                              </w:rPr>
                            </w:pPr>
                          </w:p>
                          <w:p w:rsidR="00811D76" w:rsidRDefault="00811D76" w:rsidP="00811D76">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811D76" w:rsidRDefault="00811D76" w:rsidP="00811D7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0492405" id="_x0000_s1027" type="#_x0000_t202" style="position:absolute;left:0;text-align:left;margin-left:0;margin-top:.75pt;width:434.3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" strokecolor="#7f7f7f [1612]">
                <v:textbox style="mso-fit-shape-to-text:t">
                  <w:txbxContent>
                    <w:p w:rsidR="00811D76" w:rsidRDefault="00811D76" w:rsidP="00811D76">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811D76" w:rsidRDefault="00811D76" w:rsidP="00811D76">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811D76" w:rsidRDefault="00811D76" w:rsidP="00811D76">
                      <w:pPr>
                        <w:jc w:val="center"/>
                        <w:rPr>
                          <w:rFonts w:ascii="仿宋_GB2312" w:eastAsia="仿宋_GB2312"/>
                          <w:b/>
                          <w:bCs/>
                          <w:color w:val="404040" w:themeColor="text1" w:themeTint="BF"/>
                        </w:rPr>
                      </w:pPr>
                    </w:p>
                    <w:p w:rsidR="00811D76" w:rsidRDefault="00811D76" w:rsidP="00811D76">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811D76" w:rsidRDefault="00811D76" w:rsidP="00811D76">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v:textbox>
                <w10:wrap anchorx="margin"/>
              </v:shape>
            </w:pict>
          </mc:Fallback>
        </mc:AlternateContent>
      </w: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p>
    <w:p w:rsidR="00811D76" w:rsidRDefault="00811D76" w:rsidP="00811D76">
      <w:pPr>
        <w:spacing w:line="560" w:lineRule="exact"/>
        <w:ind w:firstLineChars="221" w:firstLine="707"/>
        <w:rPr>
          <w:rFonts w:ascii="Times New Roman" w:hAnsi="Times New Roman"/>
          <w:sz w:val="32"/>
          <w:szCs w:val="32"/>
          <w:lang w:val="fr-FR"/>
        </w:rPr>
      </w:pPr>
    </w:p>
    <w:p w:rsidR="00811D76" w:rsidRPr="00C946F3" w:rsidRDefault="00811D76" w:rsidP="00811D76">
      <w:pPr>
        <w:spacing w:line="560" w:lineRule="exact"/>
        <w:ind w:firstLineChars="221" w:firstLine="464"/>
        <w:rPr>
          <w:rFonts w:ascii="Times New Roman" w:eastAsia="Times New Roman" w:hAnsi="Times New Roman" w:cs="Times New Roman"/>
          <w:lang w:val="fr-FR"/>
        </w:rPr>
      </w:pPr>
    </w:p>
    <w:p w:rsidR="00811D76" w:rsidRDefault="00811D76" w:rsidP="00811D76">
      <w:pPr>
        <w:spacing w:line="560" w:lineRule="exact"/>
        <w:ind w:firstLineChars="221" w:firstLine="707"/>
        <w:rPr>
          <w:rFonts w:ascii="Times New Roman" w:eastAsia="仿宋_GB2312" w:hAnsi="Times New Roman" w:cs="Times New Roman"/>
          <w:sz w:val="32"/>
        </w:rPr>
      </w:pPr>
      <w:r w:rsidRPr="00C72DF2">
        <w:rPr>
          <w:rFonts w:ascii="Times New Roman" w:eastAsia="仿宋_GB2312" w:hAnsi="Times New Roman" w:cs="Times New Roman"/>
          <w:sz w:val="32"/>
        </w:rPr>
        <w:t>二、根据《中华人民共和国出境入境管理法》</w:t>
      </w:r>
      <w:r w:rsidRPr="00C72DF2">
        <w:rPr>
          <w:rFonts w:ascii="Times New Roman" w:eastAsia="仿宋_GB2312" w:hAnsi="Times New Roman" w:cs="Times New Roman" w:hint="eastAsia"/>
          <w:sz w:val="32"/>
        </w:rPr>
        <w:t>，</w:t>
      </w:r>
      <w:r w:rsidRPr="00C72DF2">
        <w:rPr>
          <w:rFonts w:ascii="Times New Roman" w:eastAsia="仿宋_GB2312" w:hAnsi="Times New Roman" w:cs="Times New Roman"/>
          <w:sz w:val="32"/>
        </w:rPr>
        <w:t>外国人在</w:t>
      </w:r>
      <w:r w:rsidRPr="00C72DF2">
        <w:rPr>
          <w:rFonts w:ascii="Times New Roman" w:eastAsia="仿宋_GB2312" w:hAnsi="Times New Roman" w:cs="Times New Roman" w:hint="eastAsia"/>
          <w:sz w:val="32"/>
        </w:rPr>
        <w:t>中国境内</w:t>
      </w:r>
      <w:r w:rsidRPr="00C72DF2">
        <w:rPr>
          <w:rFonts w:ascii="Times New Roman" w:eastAsia="仿宋_GB2312" w:hAnsi="Times New Roman" w:cs="Times New Roman"/>
          <w:sz w:val="32"/>
        </w:rPr>
        <w:t>期间应及时办理住宿登记，并</w:t>
      </w:r>
      <w:r w:rsidRPr="00C72DF2">
        <w:rPr>
          <w:rFonts w:ascii="Times New Roman" w:eastAsia="仿宋_GB2312" w:hAnsi="Times New Roman" w:cs="Times New Roman" w:hint="eastAsia"/>
          <w:sz w:val="32"/>
        </w:rPr>
        <w:t>自觉接受</w:t>
      </w:r>
      <w:r w:rsidRPr="00C72DF2">
        <w:rPr>
          <w:rFonts w:ascii="Times New Roman" w:eastAsia="仿宋_GB2312" w:hAnsi="Times New Roman" w:cs="Times New Roman"/>
          <w:sz w:val="32"/>
        </w:rPr>
        <w:t>公安机关证件查验</w:t>
      </w:r>
      <w:r w:rsidRPr="00C72DF2">
        <w:rPr>
          <w:rFonts w:ascii="Times New Roman" w:eastAsia="仿宋_GB2312" w:hAnsi="Times New Roman" w:cs="Times New Roman" w:hint="eastAsia"/>
          <w:sz w:val="32"/>
        </w:rPr>
        <w:t>。同时，根据</w:t>
      </w:r>
      <w:r w:rsidRPr="00C72DF2">
        <w:rPr>
          <w:rFonts w:ascii="Times New Roman" w:eastAsia="仿宋_GB2312" w:hAnsi="Times New Roman" w:cs="Times New Roman"/>
          <w:sz w:val="32"/>
        </w:rPr>
        <w:t>《中华人民共和国传染病防治法》《中华人民共和国国境卫生检疫法》《突发公共卫生事件应急条例》</w:t>
      </w:r>
      <w:r w:rsidRPr="00C72DF2">
        <w:rPr>
          <w:rFonts w:ascii="Times New Roman" w:eastAsia="仿宋_GB2312" w:hAnsi="Times New Roman" w:cs="Times New Roman" w:hint="eastAsia"/>
          <w:sz w:val="32"/>
        </w:rPr>
        <w:t>等法律法规规定</w:t>
      </w:r>
      <w:r w:rsidRPr="00C72DF2">
        <w:rPr>
          <w:rFonts w:ascii="Times New Roman" w:eastAsia="仿宋_GB2312" w:hAnsi="Times New Roman" w:cs="Times New Roman"/>
          <w:sz w:val="32"/>
        </w:rPr>
        <w:t>，为</w:t>
      </w:r>
      <w:r w:rsidRPr="00C72DF2">
        <w:rPr>
          <w:rFonts w:ascii="Times New Roman" w:eastAsia="仿宋_GB2312" w:hAnsi="Times New Roman" w:cs="Times New Roman" w:hint="eastAsia"/>
          <w:sz w:val="32"/>
        </w:rPr>
        <w:t>有效</w:t>
      </w:r>
      <w:r w:rsidRPr="00C72DF2">
        <w:rPr>
          <w:rFonts w:ascii="Times New Roman" w:eastAsia="仿宋_GB2312" w:hAnsi="Times New Roman" w:cs="Times New Roman"/>
          <w:sz w:val="32"/>
        </w:rPr>
        <w:t>防控</w:t>
      </w:r>
      <w:r w:rsidRPr="00C72DF2">
        <w:rPr>
          <w:rFonts w:ascii="Times New Roman" w:eastAsia="仿宋_GB2312" w:hAnsi="Times New Roman" w:cs="Times New Roman" w:hint="eastAsia"/>
          <w:sz w:val="32"/>
        </w:rPr>
        <w:t>传染病</w:t>
      </w:r>
      <w:r w:rsidRPr="00C72DF2">
        <w:rPr>
          <w:rFonts w:ascii="Times New Roman" w:eastAsia="仿宋_GB2312" w:hAnsi="Times New Roman" w:cs="Times New Roman"/>
          <w:sz w:val="32"/>
        </w:rPr>
        <w:t>传播，</w:t>
      </w:r>
      <w:r w:rsidRPr="00C72DF2">
        <w:rPr>
          <w:rFonts w:ascii="Times New Roman" w:eastAsia="仿宋_GB2312" w:hAnsi="Times New Roman" w:cs="Times New Roman" w:hint="eastAsia"/>
          <w:sz w:val="32"/>
        </w:rPr>
        <w:t>切实</w:t>
      </w:r>
      <w:r w:rsidRPr="00C72DF2">
        <w:rPr>
          <w:rFonts w:ascii="Times New Roman" w:eastAsia="仿宋_GB2312" w:hAnsi="Times New Roman" w:cs="Times New Roman"/>
          <w:sz w:val="32"/>
        </w:rPr>
        <w:t>保障公众生命安全</w:t>
      </w:r>
      <w:r w:rsidRPr="00C72DF2">
        <w:rPr>
          <w:rFonts w:ascii="Times New Roman" w:eastAsia="仿宋_GB2312" w:hAnsi="Times New Roman" w:cs="Times New Roman" w:hint="eastAsia"/>
          <w:sz w:val="32"/>
        </w:rPr>
        <w:t>和身体健康</w:t>
      </w:r>
      <w:r w:rsidRPr="00C72DF2">
        <w:rPr>
          <w:rFonts w:ascii="Times New Roman" w:eastAsia="仿宋_GB2312" w:hAnsi="Times New Roman" w:cs="Times New Roman"/>
          <w:sz w:val="32"/>
        </w:rPr>
        <w:t>，</w:t>
      </w:r>
      <w:r w:rsidRPr="00C72DF2">
        <w:rPr>
          <w:rFonts w:ascii="Times New Roman" w:eastAsia="仿宋_GB2312" w:hAnsi="Times New Roman" w:cs="Times New Roman" w:hint="eastAsia"/>
          <w:sz w:val="32"/>
        </w:rPr>
        <w:t>中国各级人民政府和相关部门依法组织实施监测、隔离等有关防疫抗疫措施，在中国境内外国人应予以配合。</w:t>
      </w:r>
    </w:p>
    <w:p w:rsidR="007A23F8" w:rsidRDefault="002D729D" w:rsidP="00811D76">
      <w:pPr>
        <w:spacing w:line="560" w:lineRule="exact"/>
        <w:ind w:firstLineChars="221" w:firstLine="707"/>
        <w:rPr>
          <w:rFonts w:ascii="Times New Roman" w:hAnsi="Times New Roman"/>
          <w:sz w:val="32"/>
          <w:szCs w:val="32"/>
          <w:lang w:val="fr-FR" w:eastAsia="zh-TW"/>
        </w:rPr>
      </w:pPr>
      <w:r>
        <w:rPr>
          <w:rFonts w:ascii="Times New Roman" w:hAnsi="Times New Roman"/>
          <w:sz w:val="32"/>
          <w:szCs w:val="32"/>
          <w:lang w:val="fr-FR" w:eastAsia="zh-TW"/>
        </w:rPr>
        <w:t xml:space="preserve">II. D’après </w:t>
      </w:r>
      <w:r w:rsidR="006563A4" w:rsidRPr="00811D76">
        <w:rPr>
          <w:rFonts w:ascii="Times New Roman" w:hAnsi="Times New Roman"/>
          <w:sz w:val="32"/>
          <w:szCs w:val="32"/>
          <w:lang w:val="fr-FR" w:eastAsia="zh-TW"/>
        </w:rPr>
        <w:t xml:space="preserve">la </w:t>
      </w:r>
      <w:r w:rsidR="006563A4" w:rsidRPr="00811D76">
        <w:rPr>
          <w:rFonts w:ascii="Times New Roman" w:hAnsi="Times New Roman"/>
          <w:i/>
          <w:sz w:val="32"/>
          <w:szCs w:val="32"/>
          <w:lang w:val="fr-FR" w:eastAsia="zh-TW"/>
        </w:rPr>
        <w:t xml:space="preserve">Loi de la République populaire de Chine sur l’administration des entrées et sorties du territoire chinois des ressortissants </w:t>
      </w:r>
      <w:r w:rsidR="006563A4" w:rsidRPr="00811D76">
        <w:rPr>
          <w:rFonts w:ascii="Times New Roman" w:hAnsi="Times New Roman"/>
          <w:i/>
          <w:color w:val="auto"/>
          <w:sz w:val="32"/>
          <w:szCs w:val="32"/>
          <w:lang w:val="fr-FR" w:eastAsia="zh-TW"/>
        </w:rPr>
        <w:t>étrangers</w:t>
      </w:r>
      <w:r w:rsidR="006563A4" w:rsidRPr="00811D76">
        <w:rPr>
          <w:rStyle w:val="apple-converted-space"/>
          <w:rFonts w:ascii="Arial" w:hAnsi="Arial" w:cs="Arial"/>
          <w:color w:val="auto"/>
          <w:sz w:val="18"/>
          <w:szCs w:val="18"/>
          <w:shd w:val="clear" w:color="auto" w:fill="FFFFFF"/>
          <w:lang w:val="fr-FR"/>
        </w:rPr>
        <w:t> </w:t>
      </w:r>
      <w:r w:rsidR="00811D76" w:rsidRPr="00811D76">
        <w:rPr>
          <w:rFonts w:ascii="Times New Roman" w:hAnsi="Times New Roman"/>
          <w:iCs/>
          <w:color w:val="auto"/>
          <w:sz w:val="32"/>
          <w:szCs w:val="32"/>
          <w:lang w:val="fr-FR"/>
        </w:rPr>
        <w:t>,</w:t>
      </w:r>
      <w:r>
        <w:rPr>
          <w:rFonts w:ascii="Times New Roman" w:hAnsi="Times New Roman"/>
          <w:sz w:val="32"/>
          <w:szCs w:val="32"/>
          <w:lang w:val="fr-FR" w:eastAsia="zh-TW"/>
        </w:rPr>
        <w:t xml:space="preserve">à </w:t>
      </w:r>
      <w:r w:rsidR="00C573F0">
        <w:rPr>
          <w:rFonts w:ascii="Times New Roman" w:hAnsi="Times New Roman"/>
          <w:sz w:val="32"/>
          <w:szCs w:val="32"/>
          <w:lang w:val="fr-FR" w:eastAsia="zh-TW"/>
        </w:rPr>
        <w:t>leur arrivée en Chine, les ressortissants</w:t>
      </w:r>
      <w:r>
        <w:rPr>
          <w:rFonts w:ascii="Times New Roman" w:hAnsi="Times New Roman"/>
          <w:sz w:val="32"/>
          <w:szCs w:val="32"/>
          <w:lang w:val="fr-FR" w:eastAsia="zh-TW"/>
        </w:rPr>
        <w:t xml:space="preserve"> étranger</w:t>
      </w:r>
      <w:r w:rsidR="00C573F0">
        <w:rPr>
          <w:rFonts w:ascii="Times New Roman" w:hAnsi="Times New Roman"/>
          <w:sz w:val="32"/>
          <w:szCs w:val="32"/>
          <w:lang w:val="fr-FR" w:eastAsia="zh-TW"/>
        </w:rPr>
        <w:t>s ont</w:t>
      </w:r>
      <w:r>
        <w:rPr>
          <w:rFonts w:ascii="Times New Roman" w:hAnsi="Times New Roman"/>
          <w:sz w:val="32"/>
          <w:szCs w:val="32"/>
          <w:lang w:val="fr-FR" w:eastAsia="zh-TW"/>
        </w:rPr>
        <w:t xml:space="preserve"> l’obligation d’enregistrer </w:t>
      </w:r>
      <w:r w:rsidR="00B30763">
        <w:rPr>
          <w:rFonts w:ascii="Times New Roman" w:hAnsi="Times New Roman"/>
          <w:sz w:val="32"/>
          <w:szCs w:val="32"/>
          <w:lang w:val="fr-FR" w:eastAsia="zh-TW"/>
        </w:rPr>
        <w:t>leur</w:t>
      </w:r>
      <w:r>
        <w:rPr>
          <w:rFonts w:ascii="Times New Roman" w:hAnsi="Times New Roman"/>
          <w:sz w:val="32"/>
          <w:szCs w:val="32"/>
          <w:lang w:val="fr-FR" w:eastAsia="zh-TW"/>
        </w:rPr>
        <w:t xml:space="preserve"> lieu de résidence dans les délais et de se soumettre à l’inspection d’identité effectuée par le Bureau de sécurité publique. De plus, d’après </w:t>
      </w:r>
      <w:r w:rsidRPr="00811D76">
        <w:rPr>
          <w:rFonts w:ascii="Times New Roman" w:hAnsi="Times New Roman"/>
          <w:sz w:val="32"/>
          <w:szCs w:val="32"/>
          <w:lang w:val="fr-FR" w:eastAsia="zh-TW"/>
        </w:rPr>
        <w:t xml:space="preserve">la </w:t>
      </w:r>
      <w:r w:rsidRPr="00811D76">
        <w:rPr>
          <w:rFonts w:ascii="Times New Roman" w:hAnsi="Times New Roman"/>
          <w:i/>
          <w:iCs/>
          <w:sz w:val="32"/>
          <w:szCs w:val="32"/>
          <w:lang w:val="fr-FR" w:eastAsia="zh-TW"/>
        </w:rPr>
        <w:t>Loi de la République Populaire de Chine sur la Prévention et le traitement des maladies infectieuses</w:t>
      </w:r>
      <w:r w:rsidRPr="00811D76">
        <w:rPr>
          <w:rFonts w:ascii="Times New Roman" w:hAnsi="Times New Roman"/>
          <w:sz w:val="32"/>
          <w:szCs w:val="32"/>
          <w:lang w:val="fr-FR" w:eastAsia="zh-TW"/>
        </w:rPr>
        <w:t xml:space="preserve">, </w:t>
      </w:r>
      <w:r w:rsidR="00966773" w:rsidRPr="00811D76">
        <w:rPr>
          <w:rFonts w:ascii="Times New Roman" w:hAnsi="Times New Roman"/>
          <w:sz w:val="32"/>
          <w:szCs w:val="32"/>
          <w:lang w:val="fr-FR" w:eastAsia="zh-TW"/>
        </w:rPr>
        <w:t>l</w:t>
      </w:r>
      <w:r w:rsidRPr="00811D76">
        <w:rPr>
          <w:rFonts w:ascii="Times New Roman" w:hAnsi="Times New Roman"/>
          <w:sz w:val="32"/>
          <w:szCs w:val="32"/>
          <w:lang w:val="fr-FR" w:eastAsia="zh-TW"/>
        </w:rPr>
        <w:t>a</w:t>
      </w:r>
      <w:r w:rsidRPr="00811D76">
        <w:rPr>
          <w:rFonts w:ascii="Times New Roman" w:hAnsi="Times New Roman"/>
          <w:i/>
          <w:iCs/>
          <w:sz w:val="32"/>
          <w:szCs w:val="32"/>
          <w:lang w:val="fr-FR" w:eastAsia="zh-TW"/>
        </w:rPr>
        <w:t xml:space="preserve"> Loi sur la santé et la quarantaine aux frontières de la République de Chine </w:t>
      </w:r>
      <w:r w:rsidRPr="00811D76">
        <w:rPr>
          <w:rFonts w:ascii="Times New Roman" w:hAnsi="Times New Roman"/>
          <w:sz w:val="32"/>
          <w:szCs w:val="32"/>
          <w:lang w:val="fr-FR" w:eastAsia="zh-TW"/>
        </w:rPr>
        <w:t xml:space="preserve">et les </w:t>
      </w:r>
      <w:r w:rsidRPr="00811D76">
        <w:rPr>
          <w:rFonts w:ascii="Times New Roman" w:hAnsi="Times New Roman"/>
          <w:i/>
          <w:iCs/>
          <w:sz w:val="32"/>
          <w:szCs w:val="32"/>
          <w:lang w:val="fr-FR" w:eastAsia="zh-TW"/>
        </w:rPr>
        <w:t xml:space="preserve">Règlementations </w:t>
      </w:r>
      <w:r w:rsidR="00B664E5" w:rsidRPr="00811D76">
        <w:rPr>
          <w:rFonts w:ascii="Times New Roman" w:hAnsi="Times New Roman"/>
          <w:i/>
          <w:iCs/>
          <w:sz w:val="32"/>
          <w:szCs w:val="32"/>
          <w:lang w:val="fr-FR" w:eastAsia="zh-TW"/>
        </w:rPr>
        <w:t>sur</w:t>
      </w:r>
      <w:r w:rsidRPr="00811D76">
        <w:rPr>
          <w:rFonts w:ascii="Times New Roman" w:hAnsi="Times New Roman"/>
          <w:i/>
          <w:iCs/>
          <w:sz w:val="32"/>
          <w:szCs w:val="32"/>
          <w:lang w:val="fr-FR" w:eastAsia="zh-TW"/>
        </w:rPr>
        <w:t xml:space="preserve"> la préparation et la </w:t>
      </w:r>
      <w:r w:rsidRPr="00811D76">
        <w:rPr>
          <w:rFonts w:ascii="Times New Roman" w:hAnsi="Times New Roman"/>
          <w:i/>
          <w:iCs/>
          <w:sz w:val="32"/>
          <w:szCs w:val="32"/>
          <w:lang w:val="fr-FR" w:eastAsia="zh-TW"/>
        </w:rPr>
        <w:lastRenderedPageBreak/>
        <w:t>réponse</w:t>
      </w:r>
      <w:r w:rsidR="00CB6579" w:rsidRPr="00811D76">
        <w:rPr>
          <w:rFonts w:ascii="Times New Roman" w:hAnsi="Times New Roman"/>
          <w:i/>
          <w:iCs/>
          <w:sz w:val="32"/>
          <w:szCs w:val="32"/>
          <w:lang w:val="fr-FR" w:eastAsia="zh-TW"/>
        </w:rPr>
        <w:t xml:space="preserve"> aux risques sanitaires public</w:t>
      </w:r>
      <w:r w:rsidRPr="00811D76">
        <w:rPr>
          <w:rFonts w:ascii="Times New Roman" w:hAnsi="Times New Roman"/>
          <w:i/>
          <w:iCs/>
          <w:sz w:val="32"/>
          <w:szCs w:val="32"/>
          <w:lang w:val="fr-FR" w:eastAsia="zh-TW"/>
        </w:rPr>
        <w:t>s émergents</w:t>
      </w:r>
      <w:r>
        <w:rPr>
          <w:rFonts w:ascii="Times New Roman" w:hAnsi="Times New Roman"/>
          <w:sz w:val="32"/>
          <w:szCs w:val="32"/>
          <w:lang w:val="fr-FR" w:eastAsia="zh-TW"/>
        </w:rPr>
        <w:t xml:space="preserve">, </w:t>
      </w:r>
      <w:r w:rsidR="00980FFC">
        <w:rPr>
          <w:rFonts w:ascii="Times New Roman" w:hAnsi="Times New Roman"/>
          <w:sz w:val="32"/>
          <w:szCs w:val="32"/>
          <w:lang w:val="fr-FR" w:eastAsia="zh-TW"/>
        </w:rPr>
        <w:t>les</w:t>
      </w:r>
      <w:r>
        <w:rPr>
          <w:rFonts w:ascii="Times New Roman" w:hAnsi="Times New Roman"/>
          <w:sz w:val="32"/>
          <w:szCs w:val="32"/>
          <w:lang w:val="fr-FR" w:eastAsia="zh-TW"/>
        </w:rPr>
        <w:t xml:space="preserve"> </w:t>
      </w:r>
      <w:r w:rsidR="00980FFC">
        <w:rPr>
          <w:rFonts w:ascii="Times New Roman" w:hAnsi="Times New Roman"/>
          <w:sz w:val="32"/>
          <w:szCs w:val="32"/>
          <w:lang w:val="fr-FR" w:eastAsia="zh-TW"/>
        </w:rPr>
        <w:t xml:space="preserve">ressortissants </w:t>
      </w:r>
      <w:r>
        <w:rPr>
          <w:rFonts w:ascii="Times New Roman" w:hAnsi="Times New Roman"/>
          <w:sz w:val="32"/>
          <w:szCs w:val="32"/>
          <w:lang w:val="fr-FR" w:eastAsia="zh-TW"/>
        </w:rPr>
        <w:t>étranger</w:t>
      </w:r>
      <w:r w:rsidR="00980FFC">
        <w:rPr>
          <w:rFonts w:ascii="Times New Roman" w:hAnsi="Times New Roman"/>
          <w:sz w:val="32"/>
          <w:szCs w:val="32"/>
          <w:lang w:val="fr-FR" w:eastAsia="zh-TW"/>
        </w:rPr>
        <w:t>s en Chine ont</w:t>
      </w:r>
      <w:r>
        <w:rPr>
          <w:rFonts w:ascii="Times New Roman" w:hAnsi="Times New Roman"/>
          <w:sz w:val="32"/>
          <w:szCs w:val="32"/>
          <w:lang w:val="fr-FR" w:eastAsia="zh-TW"/>
        </w:rPr>
        <w:t xml:space="preserve"> l’obligation de collaborer avec les autorités à tous les niveaux et avec les départements compétents quand des mesures de surveillances, d’isolation ou autres sont prises pour prévenir et contrôler efficacement la propagation de la maladie et garantir la protection de la sécurité et de la santé publiques.</w:t>
      </w:r>
    </w:p>
    <w:p w:rsidR="00811D76" w:rsidRDefault="00811D76" w:rsidP="00811D76">
      <w:pPr>
        <w:spacing w:line="560" w:lineRule="exact"/>
        <w:ind w:firstLineChars="221" w:firstLine="707"/>
        <w:rPr>
          <w:rFonts w:ascii="Times New Roman" w:eastAsia="PMingLiU" w:hAnsi="Times New Roman" w:cs="Times New Roman"/>
          <w:lang w:val="zh-TW" w:eastAsia="zh-TW"/>
        </w:rPr>
      </w:pPr>
      <w:r>
        <w:rPr>
          <w:rFonts w:ascii="Times New Roman" w:eastAsia="仿宋_GB2312" w:hAnsi="Times New Roman" w:cs="Times New Roman"/>
          <w:noProof/>
          <w:sz w:val="32"/>
        </w:rPr>
        <mc:AlternateContent>
          <mc:Choice Requires="wps">
            <w:drawing>
              <wp:anchor distT="45720" distB="45720" distL="114300" distR="114300" simplePos="0" relativeHeight="251663360" behindDoc="0" locked="0" layoutInCell="1" allowOverlap="1" wp14:anchorId="62F3C7C2" wp14:editId="3D434CD2">
                <wp:simplePos x="0" y="0"/>
                <wp:positionH relativeFrom="margin">
                  <wp:posOffset>0</wp:posOffset>
                </wp:positionH>
                <wp:positionV relativeFrom="paragraph">
                  <wp:posOffset>45085</wp:posOffset>
                </wp:positionV>
                <wp:extent cx="5515610" cy="1404620"/>
                <wp:effectExtent l="0" t="0" r="27940" b="139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811D76" w:rsidRPr="00A26C1A" w:rsidRDefault="00811D76" w:rsidP="00811D76">
                            <w:pPr>
                              <w:jc w:val="center"/>
                              <w:rPr>
                                <w:rFonts w:ascii="仿宋_GB2312" w:eastAsia="仿宋_GB2312"/>
                                <w:color w:val="262626" w:themeColor="text1" w:themeTint="D9"/>
                              </w:rPr>
                            </w:pP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仿宋_GB2312" w:eastAsia="仿宋_GB2312" w:hAnsi="Arial" w:cs="Arial" w:hint="eastAsia"/>
                                <w:b/>
                                <w:bCs/>
                                <w:color w:val="262626" w:themeColor="text1" w:themeTint="D9"/>
                              </w:rPr>
                              <w:t xml:space="preserve">第三十八条 </w:t>
                            </w:r>
                            <w:r w:rsidRPr="00A26C1A">
                              <w:rPr>
                                <w:rFonts w:ascii="仿宋_GB2312" w:eastAsia="仿宋_GB2312" w:hAnsi="Arial" w:cs="Arial" w:hint="eastAsia"/>
                                <w:color w:val="262626" w:themeColor="text1" w:themeTint="D9"/>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811D76" w:rsidRPr="00A26C1A" w:rsidRDefault="00811D76" w:rsidP="00811D76">
                            <w:pPr>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38</w:t>
                            </w:r>
                            <w:r w:rsidRPr="00A26C1A">
                              <w:rPr>
                                <w:rFonts w:ascii="Times New Roman" w:eastAsia="仿宋_GB2312" w:hAnsi="Times New Roman" w:cs="Times New Roman"/>
                                <w:color w:val="262626" w:themeColor="text1" w:themeTint="D9"/>
                              </w:rPr>
                              <w:t> Foreigners having reached the age of 16, who stay or reside in China shall carry with them their passports or other international travel documents, or foreigners’ stay or residence permits, and accept the inspection of public security organs.</w:t>
                            </w:r>
                          </w:p>
                          <w:p w:rsidR="00811D76" w:rsidRPr="00A26C1A" w:rsidRDefault="00811D76" w:rsidP="00811D76">
                            <w:pPr>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811D76" w:rsidRPr="00A26C1A" w:rsidRDefault="00811D76" w:rsidP="00811D76">
                            <w:pPr>
                              <w:ind w:firstLineChars="200" w:firstLine="420"/>
                              <w:rPr>
                                <w:rFonts w:ascii="仿宋_GB2312" w:eastAsia="仿宋_GB2312" w:hAnsi="Arial" w:cs="Arial"/>
                                <w:color w:val="262626" w:themeColor="text1" w:themeTint="D9"/>
                              </w:rPr>
                            </w:pP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仿宋_GB2312" w:eastAsia="仿宋_GB2312" w:hAnsi="Arial" w:cs="Arial" w:hint="eastAsia"/>
                                <w:b/>
                                <w:bCs/>
                                <w:color w:val="262626" w:themeColor="text1" w:themeTint="D9"/>
                              </w:rPr>
                              <w:t xml:space="preserve">第三十九条 </w:t>
                            </w:r>
                            <w:r w:rsidRPr="00A26C1A">
                              <w:rPr>
                                <w:rFonts w:ascii="仿宋_GB2312" w:eastAsia="仿宋_GB2312" w:hAnsi="Arial" w:cs="Arial" w:hint="eastAsia"/>
                                <w:color w:val="262626" w:themeColor="text1" w:themeTint="D9"/>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Times New Roman" w:eastAsia="仿宋_GB2312" w:hAnsi="Times New Roman" w:cs="Times New Roman"/>
                                <w:b/>
                                <w:bCs/>
                                <w:color w:val="262626" w:themeColor="text1" w:themeTint="D9"/>
                              </w:rPr>
                              <w:t>Article 39</w:t>
                            </w:r>
                            <w:r w:rsidRPr="00A26C1A">
                              <w:rPr>
                                <w:rFonts w:ascii="Times New Roman" w:eastAsia="仿宋_GB2312" w:hAnsi="Times New Roman" w:cs="Times New Roman"/>
                                <w:color w:val="262626" w:themeColor="text1" w:themeTint="D9"/>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2F3C7C2" id="_x0000_s1028" type="#_x0000_t202" style="position:absolute;left:0;text-align:left;margin-left:0;margin-top:3.55pt;width:434.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d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WeY6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LFJ8XTwCAABYBAAADgAAAAAA&#10;AAAAAAAAAAAuAgAAZHJzL2Uyb0RvYy54bWxQSwECLQAUAAYACAAAACEA7wmG890AAAAGAQAADwAA&#10;AAAAAAAAAAAAAACWBAAAZHJzL2Rvd25yZXYueG1sUEsFBgAAAAAEAAQA8wAAAKAFAAAAAA==&#10;" strokecolor="#7f7f7f [1612]">
                <v:textbox style="mso-fit-shape-to-text:t">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811D76" w:rsidRPr="00A26C1A" w:rsidRDefault="00811D76" w:rsidP="00811D76">
                      <w:pPr>
                        <w:jc w:val="center"/>
                        <w:rPr>
                          <w:rFonts w:ascii="仿宋_GB2312" w:eastAsia="仿宋_GB2312"/>
                          <w:color w:val="262626" w:themeColor="text1" w:themeTint="D9"/>
                        </w:rPr>
                      </w:pP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仿宋_GB2312" w:eastAsia="仿宋_GB2312" w:hAnsi="Arial" w:cs="Arial" w:hint="eastAsia"/>
                          <w:b/>
                          <w:bCs/>
                          <w:color w:val="262626" w:themeColor="text1" w:themeTint="D9"/>
                        </w:rPr>
                        <w:t xml:space="preserve">第三十八条 </w:t>
                      </w:r>
                      <w:r w:rsidRPr="00A26C1A">
                        <w:rPr>
                          <w:rFonts w:ascii="仿宋_GB2312" w:eastAsia="仿宋_GB2312" w:hAnsi="Arial" w:cs="Arial" w:hint="eastAsia"/>
                          <w:color w:val="262626" w:themeColor="text1" w:themeTint="D9"/>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811D76" w:rsidRPr="00A26C1A" w:rsidRDefault="00811D76" w:rsidP="00811D76">
                      <w:pPr>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38</w:t>
                      </w:r>
                      <w:r w:rsidRPr="00A26C1A">
                        <w:rPr>
                          <w:rFonts w:ascii="Times New Roman" w:eastAsia="仿宋_GB2312" w:hAnsi="Times New Roman" w:cs="Times New Roman"/>
                          <w:color w:val="262626" w:themeColor="text1" w:themeTint="D9"/>
                        </w:rPr>
                        <w:t> Foreigners having reached the age of 16, who stay or reside in China shall carry with them their passports or other international travel documents, or foreigners’ stay or residence permits, and accept the inspection of public security organs.</w:t>
                      </w:r>
                    </w:p>
                    <w:p w:rsidR="00811D76" w:rsidRPr="00A26C1A" w:rsidRDefault="00811D76" w:rsidP="00811D76">
                      <w:pPr>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811D76" w:rsidRPr="00A26C1A" w:rsidRDefault="00811D76" w:rsidP="00811D76">
                      <w:pPr>
                        <w:ind w:firstLineChars="200" w:firstLine="420"/>
                        <w:rPr>
                          <w:rFonts w:ascii="仿宋_GB2312" w:eastAsia="仿宋_GB2312" w:hAnsi="Arial" w:cs="Arial"/>
                          <w:color w:val="262626" w:themeColor="text1" w:themeTint="D9"/>
                        </w:rPr>
                      </w:pP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仿宋_GB2312" w:eastAsia="仿宋_GB2312" w:hAnsi="Arial" w:cs="Arial" w:hint="eastAsia"/>
                          <w:b/>
                          <w:bCs/>
                          <w:color w:val="262626" w:themeColor="text1" w:themeTint="D9"/>
                        </w:rPr>
                        <w:t xml:space="preserve">第三十九条 </w:t>
                      </w:r>
                      <w:r w:rsidRPr="00A26C1A">
                        <w:rPr>
                          <w:rFonts w:ascii="仿宋_GB2312" w:eastAsia="仿宋_GB2312" w:hAnsi="Arial" w:cs="Arial" w:hint="eastAsia"/>
                          <w:color w:val="262626" w:themeColor="text1" w:themeTint="D9"/>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811D76" w:rsidRPr="00A26C1A" w:rsidRDefault="00811D76" w:rsidP="00811D76">
                      <w:pPr>
                        <w:ind w:firstLineChars="200" w:firstLine="422"/>
                        <w:rPr>
                          <w:rFonts w:ascii="仿宋_GB2312" w:eastAsia="仿宋_GB2312" w:hAnsi="Arial" w:cs="Arial"/>
                          <w:color w:val="262626" w:themeColor="text1" w:themeTint="D9"/>
                        </w:rPr>
                      </w:pPr>
                      <w:r w:rsidRPr="00A26C1A">
                        <w:rPr>
                          <w:rFonts w:ascii="Times New Roman" w:eastAsia="仿宋_GB2312" w:hAnsi="Times New Roman" w:cs="Times New Roman"/>
                          <w:b/>
                          <w:bCs/>
                          <w:color w:val="262626" w:themeColor="text1" w:themeTint="D9"/>
                        </w:rPr>
                        <w:t>Article 39</w:t>
                      </w:r>
                      <w:r w:rsidRPr="00A26C1A">
                        <w:rPr>
                          <w:rFonts w:ascii="Times New Roman" w:eastAsia="仿宋_GB2312" w:hAnsi="Times New Roman" w:cs="Times New Roman"/>
                          <w:color w:val="262626" w:themeColor="text1" w:themeTint="D9"/>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w10:wrap anchorx="margin"/>
              </v:shape>
            </w:pict>
          </mc:Fallback>
        </mc:AlternateContent>
      </w: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707"/>
        <w:rPr>
          <w:rFonts w:ascii="Times New Roman" w:eastAsia="PMingLiU" w:hAnsi="Times New Roman" w:cs="Times New Roman"/>
          <w:lang w:val="zh-TW" w:eastAsia="zh-TW"/>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5408" behindDoc="0" locked="0" layoutInCell="1" allowOverlap="1" wp14:anchorId="64E1AE68" wp14:editId="40ECB402">
                <wp:simplePos x="0" y="0"/>
                <wp:positionH relativeFrom="margin">
                  <wp:posOffset>0</wp:posOffset>
                </wp:positionH>
                <wp:positionV relativeFrom="margin">
                  <wp:posOffset>45085</wp:posOffset>
                </wp:positionV>
                <wp:extent cx="5515610" cy="3468370"/>
                <wp:effectExtent l="0" t="0" r="27940" b="177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811D76" w:rsidRPr="00A26C1A" w:rsidRDefault="00811D76" w:rsidP="00811D76">
                            <w:pPr>
                              <w:jc w:val="center"/>
                              <w:rPr>
                                <w:rFonts w:ascii="Times New Roman" w:eastAsia="仿宋_GB2312" w:hAnsi="Times New Roman" w:cs="Times New Roman"/>
                                <w:b/>
                                <w:bCs/>
                                <w:color w:val="262626" w:themeColor="text1" w:themeTint="D9"/>
                                <w:sz w:val="24"/>
                                <w:szCs w:val="28"/>
                              </w:rPr>
                            </w:pPr>
                          </w:p>
                          <w:p w:rsidR="00811D76" w:rsidRPr="00A26C1A" w:rsidRDefault="00811D76" w:rsidP="00811D7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811D76" w:rsidRPr="004D0390" w:rsidRDefault="00811D76" w:rsidP="00811D7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811D76" w:rsidRPr="00A26C1A" w:rsidRDefault="00811D76" w:rsidP="00811D7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811D76" w:rsidRPr="004D0390" w:rsidRDefault="00811D76" w:rsidP="00811D7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4E1AE68" id="_x0000_s1029" type="#_x0000_t202" style="position:absolute;left:0;text-align:left;margin-left:0;margin-top:3.55pt;width:434.3pt;height:273.1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" strokecolor="#7f7f7f [1612]">
                <v:textbox style="mso-fit-shape-to-text:t">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811D76" w:rsidRPr="00A26C1A" w:rsidRDefault="00811D76" w:rsidP="00811D76">
                      <w:pPr>
                        <w:jc w:val="center"/>
                        <w:rPr>
                          <w:rFonts w:ascii="Times New Roman" w:eastAsia="仿宋_GB2312" w:hAnsi="Times New Roman" w:cs="Times New Roman"/>
                          <w:b/>
                          <w:bCs/>
                          <w:color w:val="262626" w:themeColor="text1" w:themeTint="D9"/>
                          <w:sz w:val="24"/>
                          <w:szCs w:val="28"/>
                        </w:rPr>
                      </w:pPr>
                    </w:p>
                    <w:p w:rsidR="00811D76" w:rsidRPr="00A26C1A" w:rsidRDefault="00811D76" w:rsidP="00811D7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811D76" w:rsidRPr="004D0390" w:rsidRDefault="00811D76" w:rsidP="00811D7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811D76" w:rsidRPr="00A26C1A" w:rsidRDefault="00811D76" w:rsidP="00811D76">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811D76" w:rsidRPr="004D0390" w:rsidRDefault="00811D76" w:rsidP="00811D76">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w10:wrap anchorx="margin" anchory="margin"/>
              </v:shape>
            </w:pict>
          </mc:Fallback>
        </mc:AlternateContent>
      </w: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707"/>
        <w:rPr>
          <w:rFonts w:ascii="Times New Roman" w:eastAsia="PMingLiU" w:hAnsi="Times New Roman" w:cs="Times New Roman"/>
          <w:lang w:val="zh-TW" w:eastAsia="zh-TW"/>
        </w:rPr>
      </w:pPr>
      <w:r>
        <w:rPr>
          <w:rFonts w:ascii="Times New Roman" w:eastAsia="仿宋_GB2312" w:hAnsi="Times New Roman" w:cs="Times New Roman"/>
          <w:noProof/>
          <w:sz w:val="32"/>
        </w:rPr>
        <mc:AlternateContent>
          <mc:Choice Requires="wps">
            <w:drawing>
              <wp:anchor distT="45720" distB="45720" distL="114300" distR="114300" simplePos="0" relativeHeight="251667456" behindDoc="0" locked="0" layoutInCell="1" allowOverlap="1" wp14:anchorId="6481EE6F" wp14:editId="67A4F1F0">
                <wp:simplePos x="0" y="0"/>
                <wp:positionH relativeFrom="margin">
                  <wp:align>right</wp:align>
                </wp:positionH>
                <wp:positionV relativeFrom="paragraph">
                  <wp:posOffset>171896</wp:posOffset>
                </wp:positionV>
                <wp:extent cx="5515610" cy="1404620"/>
                <wp:effectExtent l="0" t="0" r="27940" b="1524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811D76" w:rsidRPr="00A26C1A" w:rsidRDefault="00811D76" w:rsidP="00811D76">
                            <w:pPr>
                              <w:jc w:val="center"/>
                              <w:rPr>
                                <w:rFonts w:ascii="仿宋_GB2312" w:eastAsia="仿宋_GB2312"/>
                                <w:color w:val="262626" w:themeColor="text1" w:themeTint="D9"/>
                              </w:rPr>
                            </w:pPr>
                          </w:p>
                          <w:p w:rsidR="00811D76" w:rsidRPr="00A26C1A" w:rsidRDefault="00811D76" w:rsidP="00811D7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811D76" w:rsidRPr="00A26C1A" w:rsidRDefault="00811D76" w:rsidP="00811D76">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481EE6F" id="_x0000_s1030" type="#_x0000_t202" style="position:absolute;left:0;text-align:left;margin-left:383.1pt;margin-top:13.55pt;width:434.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" strokecolor="#7f7f7f [1612]">
                <v:textbox style="mso-fit-shape-to-text:t">
                  <w:txbxContent>
                    <w:p w:rsidR="00811D76" w:rsidRPr="00A26C1A" w:rsidRDefault="00811D76" w:rsidP="00811D76">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811D76" w:rsidRPr="00A26C1A" w:rsidRDefault="00811D76" w:rsidP="00811D76">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811D76" w:rsidRPr="00A26C1A" w:rsidRDefault="00811D76" w:rsidP="00811D76">
                      <w:pPr>
                        <w:jc w:val="center"/>
                        <w:rPr>
                          <w:rFonts w:ascii="仿宋_GB2312" w:eastAsia="仿宋_GB2312"/>
                          <w:color w:val="262626" w:themeColor="text1" w:themeTint="D9"/>
                        </w:rPr>
                      </w:pPr>
                    </w:p>
                    <w:p w:rsidR="00811D76" w:rsidRPr="00A26C1A" w:rsidRDefault="00811D76" w:rsidP="00811D7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811D76" w:rsidRPr="00A26C1A" w:rsidRDefault="00811D76" w:rsidP="00811D76">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w10:wrap anchorx="margin"/>
              </v:shape>
            </w:pict>
          </mc:Fallback>
        </mc:AlternateContent>
      </w: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707"/>
        <w:rPr>
          <w:rFonts w:ascii="Times New Roman" w:eastAsia="PMingLiU" w:hAnsi="Times New Roman" w:cs="Times New Roman"/>
          <w:lang w:val="zh-TW" w:eastAsia="zh-TW"/>
        </w:rPr>
      </w:pPr>
      <w:r>
        <w:rPr>
          <w:rFonts w:ascii="Times New Roman" w:eastAsia="仿宋_GB2312" w:hAnsi="Times New Roman" w:cs="Times New Roman"/>
          <w:noProof/>
          <w:sz w:val="32"/>
        </w:rPr>
        <mc:AlternateContent>
          <mc:Choice Requires="wps">
            <w:drawing>
              <wp:anchor distT="45720" distB="45720" distL="114300" distR="114300" simplePos="0" relativeHeight="251669504" behindDoc="0" locked="0" layoutInCell="1" allowOverlap="1" wp14:anchorId="3D1D738F" wp14:editId="2DE7008E">
                <wp:simplePos x="0" y="0"/>
                <wp:positionH relativeFrom="margin">
                  <wp:align>right</wp:align>
                </wp:positionH>
                <wp:positionV relativeFrom="paragraph">
                  <wp:posOffset>277855</wp:posOffset>
                </wp:positionV>
                <wp:extent cx="5515610" cy="1404620"/>
                <wp:effectExtent l="0" t="0" r="27940" b="1206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Pr="00D22294" w:rsidRDefault="00811D76" w:rsidP="00811D76">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811D76" w:rsidRPr="00D22294" w:rsidRDefault="00811D76" w:rsidP="00811D76">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811D76" w:rsidRPr="00D22294" w:rsidRDefault="00811D76" w:rsidP="00811D76">
                            <w:pPr>
                              <w:jc w:val="center"/>
                              <w:rPr>
                                <w:rFonts w:ascii="Times New Roman" w:eastAsia="仿宋_GB2312" w:hAnsi="Times New Roman" w:cs="Times New Roman"/>
                                <w:b/>
                                <w:bCs/>
                                <w:sz w:val="24"/>
                                <w:szCs w:val="28"/>
                              </w:rPr>
                            </w:pPr>
                          </w:p>
                          <w:p w:rsidR="00811D76" w:rsidRPr="00D22294" w:rsidRDefault="00811D76" w:rsidP="00811D76">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811D76" w:rsidRPr="00D22294" w:rsidRDefault="00811D76" w:rsidP="00811D76">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D1D738F" id="_x0000_s1031" type="#_x0000_t202" style="position:absolute;left:0;text-align:left;margin-left:383.1pt;margin-top:21.9pt;width:434.3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MR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" strokecolor="#7f7f7f [1612]">
                <v:textbox style="mso-fit-shape-to-text:t">
                  <w:txbxContent>
                    <w:p w:rsidR="00811D76" w:rsidRPr="00D22294" w:rsidRDefault="00811D76" w:rsidP="00811D76">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811D76" w:rsidRPr="00D22294" w:rsidRDefault="00811D76" w:rsidP="00811D76">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811D76" w:rsidRPr="00D22294" w:rsidRDefault="00811D76" w:rsidP="00811D76">
                      <w:pPr>
                        <w:jc w:val="center"/>
                        <w:rPr>
                          <w:rFonts w:ascii="Times New Roman" w:eastAsia="仿宋_GB2312" w:hAnsi="Times New Roman" w:cs="Times New Roman"/>
                          <w:b/>
                          <w:bCs/>
                          <w:sz w:val="24"/>
                          <w:szCs w:val="28"/>
                        </w:rPr>
                      </w:pPr>
                    </w:p>
                    <w:p w:rsidR="00811D76" w:rsidRPr="00D22294" w:rsidRDefault="00811D76" w:rsidP="00811D76">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811D76" w:rsidRPr="00D22294" w:rsidRDefault="00811D76" w:rsidP="00811D76">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w10:wrap anchorx="margin"/>
              </v:shape>
            </w:pict>
          </mc:Fallback>
        </mc:AlternateContent>
      </w: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hint="eastAsia"/>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Default="00811D76" w:rsidP="00811D76">
      <w:pPr>
        <w:spacing w:line="560" w:lineRule="exact"/>
        <w:ind w:firstLineChars="221" w:firstLine="464"/>
        <w:rPr>
          <w:rFonts w:ascii="Times New Roman" w:eastAsia="PMingLiU" w:hAnsi="Times New Roman" w:cs="Times New Roman"/>
          <w:lang w:val="zh-TW" w:eastAsia="zh-TW"/>
        </w:rPr>
      </w:pPr>
    </w:p>
    <w:p w:rsidR="00811D76" w:rsidRPr="00811D76" w:rsidRDefault="00811D76" w:rsidP="00811D76">
      <w:pPr>
        <w:spacing w:line="560" w:lineRule="exact"/>
        <w:ind w:firstLineChars="221" w:firstLine="464"/>
        <w:rPr>
          <w:rFonts w:ascii="Times New Roman" w:eastAsia="PMingLiU" w:hAnsi="Times New Roman" w:cs="Times New Roman" w:hint="eastAsia"/>
          <w:lang w:val="zh-TW" w:eastAsia="zh-TW"/>
        </w:rPr>
      </w:pPr>
    </w:p>
    <w:p w:rsidR="00811D76" w:rsidRDefault="00811D76" w:rsidP="00811D76">
      <w:pPr>
        <w:spacing w:line="560" w:lineRule="exact"/>
        <w:ind w:firstLineChars="221" w:firstLine="707"/>
        <w:rPr>
          <w:rFonts w:ascii="Times New Roman" w:eastAsia="仿宋_GB2312" w:hAnsi="Times New Roman" w:cs="Times New Roman"/>
          <w:sz w:val="32"/>
        </w:rPr>
      </w:pPr>
      <w:r w:rsidRPr="00C72DF2">
        <w:rPr>
          <w:rFonts w:ascii="Times New Roman" w:eastAsia="仿宋_GB2312" w:hAnsi="Times New Roman" w:cs="Times New Roman"/>
          <w:sz w:val="32"/>
        </w:rPr>
        <w:lastRenderedPageBreak/>
        <w:t>三、根据《中华人民共和国治安管理处罚法》《中华人民共和国刑法》</w:t>
      </w:r>
      <w:r w:rsidRPr="00C72DF2">
        <w:rPr>
          <w:rFonts w:ascii="Times New Roman" w:eastAsia="仿宋_GB2312" w:hAnsi="Times New Roman" w:cs="Times New Roman" w:hint="eastAsia"/>
          <w:sz w:val="32"/>
        </w:rPr>
        <w:t>等</w:t>
      </w:r>
      <w:r w:rsidRPr="00C72DF2">
        <w:rPr>
          <w:rFonts w:ascii="Times New Roman" w:eastAsia="仿宋_GB2312" w:hAnsi="Times New Roman" w:cs="Times New Roman"/>
          <w:sz w:val="32"/>
        </w:rPr>
        <w:t>，</w:t>
      </w:r>
      <w:r>
        <w:rPr>
          <w:rFonts w:ascii="Times New Roman" w:eastAsia="仿宋_GB2312" w:hAnsi="Times New Roman" w:cs="Times New Roman" w:hint="eastAsia"/>
          <w:sz w:val="32"/>
        </w:rPr>
        <w:t>当事人</w:t>
      </w:r>
      <w:r w:rsidRPr="00C72DF2">
        <w:rPr>
          <w:rFonts w:ascii="Times New Roman" w:eastAsia="仿宋_GB2312" w:hAnsi="Times New Roman" w:cs="Times New Roman" w:hint="eastAsia"/>
          <w:sz w:val="32"/>
        </w:rPr>
        <w:t>如</w:t>
      </w:r>
      <w:r w:rsidRPr="00C72DF2">
        <w:rPr>
          <w:rFonts w:ascii="Times New Roman" w:eastAsia="仿宋_GB2312" w:hAnsi="Times New Roman" w:cs="Times New Roman"/>
          <w:sz w:val="32"/>
        </w:rPr>
        <w:t>拒绝执行健康申报、体温检测、流行病学调查采样等卫生检疫措施，或拒绝执行隔离、留验、就地诊验、转诊等卫生处理措施，将</w:t>
      </w:r>
      <w:r w:rsidRPr="00C72DF2">
        <w:rPr>
          <w:rFonts w:ascii="Times New Roman" w:eastAsia="仿宋_GB2312" w:hAnsi="Times New Roman" w:cs="Times New Roman" w:hint="eastAsia"/>
          <w:sz w:val="32"/>
        </w:rPr>
        <w:t>承担相应的法律责任，受到警告、罚款、拘留等</w:t>
      </w:r>
      <w:r w:rsidRPr="00C72DF2">
        <w:rPr>
          <w:rFonts w:ascii="Times New Roman" w:eastAsia="仿宋_GB2312" w:hAnsi="Times New Roman" w:cs="Times New Roman"/>
          <w:sz w:val="32"/>
        </w:rPr>
        <w:t>处罚</w:t>
      </w:r>
      <w:r w:rsidRPr="00C72DF2">
        <w:rPr>
          <w:rFonts w:ascii="Times New Roman" w:eastAsia="仿宋_GB2312" w:hAnsi="Times New Roman" w:cs="Times New Roman" w:hint="eastAsia"/>
          <w:sz w:val="32"/>
        </w:rPr>
        <w:t>，构成犯罪的，依法追究刑事责任。</w:t>
      </w:r>
    </w:p>
    <w:p w:rsidR="00DF1439" w:rsidRDefault="00E82806" w:rsidP="00811D76">
      <w:pPr>
        <w:spacing w:line="560" w:lineRule="exact"/>
        <w:ind w:firstLineChars="221" w:firstLine="707"/>
        <w:rPr>
          <w:rFonts w:ascii="Times New Roman" w:hAnsi="Times New Roman"/>
          <w:color w:val="000008"/>
          <w:kern w:val="0"/>
          <w:sz w:val="32"/>
          <w:szCs w:val="32"/>
          <w:u w:color="000008"/>
          <w:lang w:val="fr-FR"/>
        </w:rPr>
      </w:pPr>
      <w:r>
        <w:rPr>
          <w:rFonts w:ascii="Times New Roman" w:eastAsia="宋体" w:hAnsi="Times New Roman" w:hint="eastAsia"/>
          <w:color w:val="000008"/>
          <w:kern w:val="0"/>
          <w:sz w:val="32"/>
          <w:szCs w:val="32"/>
          <w:u w:color="000008"/>
          <w:lang w:val="fr-FR" w:eastAsia="zh-TW"/>
        </w:rPr>
        <w:t>I</w:t>
      </w:r>
      <w:r>
        <w:rPr>
          <w:rFonts w:ascii="Times New Roman" w:eastAsia="宋体" w:hAnsi="Times New Roman"/>
          <w:color w:val="000008"/>
          <w:kern w:val="0"/>
          <w:sz w:val="32"/>
          <w:szCs w:val="32"/>
          <w:u w:color="000008"/>
          <w:lang w:val="fr-FR" w:eastAsia="zh-TW"/>
        </w:rPr>
        <w:t xml:space="preserve">II. </w:t>
      </w:r>
      <w:r w:rsidR="002D729D">
        <w:rPr>
          <w:rFonts w:ascii="Times New Roman" w:hAnsi="Times New Roman"/>
          <w:color w:val="000008"/>
          <w:kern w:val="0"/>
          <w:sz w:val="32"/>
          <w:szCs w:val="32"/>
          <w:u w:color="000008"/>
          <w:lang w:val="fr-FR" w:eastAsia="zh-TW"/>
        </w:rPr>
        <w:t xml:space="preserve">D’après </w:t>
      </w:r>
      <w:r w:rsidR="002D729D" w:rsidRPr="00811D76">
        <w:rPr>
          <w:rFonts w:ascii="Times New Roman" w:hAnsi="Times New Roman"/>
          <w:color w:val="000008"/>
          <w:kern w:val="0"/>
          <w:sz w:val="32"/>
          <w:szCs w:val="32"/>
          <w:lang w:val="fr-FR" w:eastAsia="zh-TW"/>
        </w:rPr>
        <w:t xml:space="preserve">la </w:t>
      </w:r>
      <w:r w:rsidR="00AF5086" w:rsidRPr="00811D76">
        <w:rPr>
          <w:rFonts w:ascii="Times New Roman" w:hAnsi="Times New Roman"/>
          <w:i/>
          <w:iCs/>
          <w:color w:val="000008"/>
          <w:kern w:val="0"/>
          <w:sz w:val="32"/>
          <w:szCs w:val="32"/>
          <w:lang w:val="fr-FR" w:eastAsia="zh-TW"/>
        </w:rPr>
        <w:t xml:space="preserve">Loi </w:t>
      </w:r>
      <w:r w:rsidR="00630CB2" w:rsidRPr="00811D76">
        <w:rPr>
          <w:rFonts w:ascii="Times New Roman" w:hAnsi="Times New Roman"/>
          <w:i/>
          <w:iCs/>
          <w:color w:val="000008"/>
          <w:kern w:val="0"/>
          <w:sz w:val="32"/>
          <w:szCs w:val="32"/>
          <w:lang w:val="fr-FR" w:eastAsia="zh-TW"/>
        </w:rPr>
        <w:t>de la République populaire de Chin</w:t>
      </w:r>
      <w:r w:rsidR="00630CB2" w:rsidRPr="00811D76">
        <w:rPr>
          <w:rFonts w:ascii="Times New Roman" w:hAnsi="Times New Roman"/>
          <w:i/>
          <w:iCs/>
          <w:kern w:val="0"/>
          <w:sz w:val="32"/>
          <w:szCs w:val="32"/>
          <w:lang w:val="fr-FR" w:eastAsia="zh-TW"/>
        </w:rPr>
        <w:t>e sur l</w:t>
      </w:r>
      <w:r w:rsidR="00DD0F69" w:rsidRPr="00811D76">
        <w:rPr>
          <w:rFonts w:ascii="Times New Roman" w:hAnsi="Times New Roman"/>
          <w:i/>
          <w:iCs/>
          <w:kern w:val="0"/>
          <w:sz w:val="32"/>
          <w:szCs w:val="32"/>
          <w:lang w:val="fr-FR" w:eastAsia="zh-TW"/>
        </w:rPr>
        <w:t>es sanctions</w:t>
      </w:r>
      <w:r w:rsidR="002D729D" w:rsidRPr="00811D76">
        <w:rPr>
          <w:rFonts w:ascii="Times New Roman" w:hAnsi="Times New Roman"/>
          <w:i/>
          <w:iCs/>
          <w:kern w:val="0"/>
          <w:sz w:val="32"/>
          <w:szCs w:val="32"/>
          <w:lang w:val="fr-FR" w:eastAsia="zh-TW"/>
        </w:rPr>
        <w:t xml:space="preserve"> de </w:t>
      </w:r>
      <w:r w:rsidR="00D1527E" w:rsidRPr="00811D76">
        <w:rPr>
          <w:rFonts w:ascii="Times New Roman" w:hAnsi="Times New Roman"/>
          <w:i/>
          <w:iCs/>
          <w:kern w:val="0"/>
          <w:sz w:val="32"/>
          <w:szCs w:val="32"/>
          <w:lang w:val="fr-FR" w:eastAsia="zh-TW"/>
        </w:rPr>
        <w:t>l’Administration</w:t>
      </w:r>
      <w:r w:rsidR="002D729D" w:rsidRPr="00811D76">
        <w:rPr>
          <w:rFonts w:ascii="Times New Roman" w:hAnsi="Times New Roman"/>
          <w:i/>
          <w:iCs/>
          <w:kern w:val="0"/>
          <w:sz w:val="32"/>
          <w:szCs w:val="32"/>
          <w:lang w:val="fr-FR" w:eastAsia="zh-TW"/>
        </w:rPr>
        <w:t xml:space="preserve"> de la sécurité publique</w:t>
      </w:r>
      <w:r w:rsidR="00AF5086">
        <w:rPr>
          <w:rFonts w:ascii="Times New Roman" w:hAnsi="Times New Roman"/>
          <w:i/>
          <w:iCs/>
          <w:kern w:val="0"/>
          <w:sz w:val="32"/>
          <w:szCs w:val="32"/>
          <w:u w:color="000008"/>
          <w:lang w:val="fr-FR" w:eastAsia="zh-TW"/>
        </w:rPr>
        <w:t xml:space="preserve"> </w:t>
      </w:r>
      <w:r w:rsidR="002D729D" w:rsidRPr="00D34ABB">
        <w:rPr>
          <w:rFonts w:ascii="Times New Roman" w:hAnsi="Times New Roman"/>
          <w:kern w:val="0"/>
          <w:sz w:val="32"/>
          <w:szCs w:val="32"/>
          <w:lang w:val="fr-FR" w:eastAsia="zh-TW"/>
        </w:rPr>
        <w:t>e</w:t>
      </w:r>
      <w:r w:rsidR="002D729D" w:rsidRPr="00D34ABB">
        <w:rPr>
          <w:rFonts w:ascii="Times New Roman" w:hAnsi="Times New Roman"/>
          <w:color w:val="000008"/>
          <w:kern w:val="0"/>
          <w:sz w:val="32"/>
          <w:szCs w:val="32"/>
          <w:lang w:val="fr-FR" w:eastAsia="zh-TW"/>
        </w:rPr>
        <w:t>t</w:t>
      </w:r>
      <w:r w:rsidR="002D729D" w:rsidRPr="00D34ABB">
        <w:rPr>
          <w:rFonts w:ascii="Times New Roman" w:hAnsi="Times New Roman"/>
          <w:i/>
          <w:iCs/>
          <w:color w:val="000008"/>
          <w:kern w:val="0"/>
          <w:sz w:val="32"/>
          <w:szCs w:val="32"/>
          <w:lang w:val="fr-FR" w:eastAsia="zh-TW"/>
        </w:rPr>
        <w:t xml:space="preserve"> la Loi pénale de la République populaire de Chine</w:t>
      </w:r>
      <w:r w:rsidR="002D729D">
        <w:rPr>
          <w:rFonts w:ascii="Times New Roman" w:hAnsi="Times New Roman"/>
          <w:i/>
          <w:iCs/>
          <w:color w:val="000008"/>
          <w:kern w:val="0"/>
          <w:sz w:val="32"/>
          <w:szCs w:val="32"/>
          <w:u w:color="000008"/>
          <w:lang w:val="fr-FR" w:eastAsia="zh-TW"/>
        </w:rPr>
        <w:t>,</w:t>
      </w:r>
      <w:r w:rsidR="002D729D">
        <w:rPr>
          <w:rFonts w:ascii="Times New Roman" w:hAnsi="Times New Roman"/>
          <w:color w:val="000008"/>
          <w:kern w:val="0"/>
          <w:sz w:val="32"/>
          <w:szCs w:val="32"/>
          <w:u w:color="000008"/>
          <w:lang w:val="fr-FR" w:eastAsia="zh-TW"/>
        </w:rPr>
        <w:t xml:space="preserve"> quiconque refuse de se soumettre aux mesures de quarantaine sanitaire telles que, les déclarations de santé, les vérifications de température, les enquêtes épidémiologiques et les collectes d’échantillons, ou refuse les traitements de santé comme l’isolation, l’inspection, le traitement local et le transfert pour traitement dans d’autres hôpitaux sera tenu responsable en vertu de la loi et puni d’un avertissement, d’une amende ou de détention. </w:t>
      </w:r>
      <w:r w:rsidR="002D729D">
        <w:rPr>
          <w:rFonts w:ascii="Times New Roman" w:hAnsi="Times New Roman"/>
          <w:color w:val="000008"/>
          <w:kern w:val="0"/>
          <w:sz w:val="32"/>
          <w:szCs w:val="32"/>
          <w:u w:color="000008"/>
          <w:lang w:val="fr-FR"/>
        </w:rPr>
        <w:t>Dès lors que la culpabilité est établie, les responsabilités pénales feront l’objet d’une enquête conformément à la loi.</w:t>
      </w:r>
    </w:p>
    <w:p w:rsidR="007A23F8" w:rsidRDefault="007A23F8"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1552" behindDoc="0" locked="0" layoutInCell="1" allowOverlap="1" wp14:anchorId="1A55EE85" wp14:editId="6DAC2DD2">
                <wp:simplePos x="0" y="0"/>
                <wp:positionH relativeFrom="margin">
                  <wp:posOffset>0</wp:posOffset>
                </wp:positionH>
                <wp:positionV relativeFrom="paragraph">
                  <wp:posOffset>45085</wp:posOffset>
                </wp:positionV>
                <wp:extent cx="5515610" cy="1404620"/>
                <wp:effectExtent l="0" t="0" r="27940" b="203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811D76" w:rsidRPr="00A26C1A" w:rsidRDefault="00811D76" w:rsidP="00811D76">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811D76" w:rsidRPr="00A26C1A" w:rsidRDefault="00811D76" w:rsidP="00811D76">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811D76" w:rsidRPr="00A26C1A" w:rsidRDefault="00811D76" w:rsidP="00811D76">
                            <w:pPr>
                              <w:spacing w:line="280" w:lineRule="exact"/>
                              <w:ind w:firstLineChars="200" w:firstLine="422"/>
                              <w:rPr>
                                <w:rFonts w:ascii="仿宋_GB2312" w:eastAsia="仿宋_GB2312"/>
                                <w:b/>
                                <w:color w:val="262626" w:themeColor="text1" w:themeTint="D9"/>
                              </w:rPr>
                            </w:pPr>
                          </w:p>
                          <w:p w:rsidR="00811D76" w:rsidRPr="00A26C1A" w:rsidRDefault="00811D76" w:rsidP="00811D7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811D76" w:rsidRPr="00A26C1A" w:rsidRDefault="00811D76" w:rsidP="00811D7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811D76" w:rsidRPr="00A26C1A" w:rsidRDefault="00811D76" w:rsidP="00811D7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811D76" w:rsidRPr="00A26C1A" w:rsidRDefault="00811D76" w:rsidP="00811D76">
                            <w:pPr>
                              <w:spacing w:line="280" w:lineRule="exact"/>
                              <w:ind w:firstLineChars="200" w:firstLine="420"/>
                              <w:rPr>
                                <w:rFonts w:ascii="仿宋_GB2312" w:eastAsia="仿宋_GB2312"/>
                                <w:color w:val="262626" w:themeColor="text1" w:themeTint="D9"/>
                              </w:rPr>
                            </w:pPr>
                          </w:p>
                          <w:p w:rsidR="00811D76" w:rsidRPr="00A26C1A" w:rsidRDefault="00811D76" w:rsidP="00811D7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811D76" w:rsidRPr="00A26C1A" w:rsidRDefault="00811D76" w:rsidP="00811D7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811D76" w:rsidRPr="00A26C1A" w:rsidRDefault="00811D76" w:rsidP="00811D7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811D76" w:rsidRPr="00A26C1A" w:rsidRDefault="00811D76" w:rsidP="00811D76">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A55EE85" id="_x0000_s1032" type="#_x0000_t202" style="position:absolute;left:0;text-align:left;margin-left:0;margin-top:3.55pt;width:434.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j0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VeYq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WcFo9DwCAABYBAAADgAAAAAA&#10;AAAAAAAAAAAuAgAAZHJzL2Uyb0RvYy54bWxQSwECLQAUAAYACAAAACEA7wmG890AAAAGAQAADwAA&#10;AAAAAAAAAAAAAACWBAAAZHJzL2Rvd25yZXYueG1sUEsFBgAAAAAEAAQA8wAAAKAFAAAAAA==&#10;" strokecolor="#7f7f7f [1612]">
                <v:textbox style="mso-fit-shape-to-text:t">
                  <w:txbxContent>
                    <w:p w:rsidR="00811D76" w:rsidRPr="00A26C1A" w:rsidRDefault="00811D76" w:rsidP="00811D76">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811D76" w:rsidRPr="00A26C1A" w:rsidRDefault="00811D76" w:rsidP="00811D76">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811D76" w:rsidRPr="00A26C1A" w:rsidRDefault="00811D76" w:rsidP="00811D76">
                      <w:pPr>
                        <w:spacing w:line="280" w:lineRule="exact"/>
                        <w:ind w:firstLineChars="200" w:firstLine="422"/>
                        <w:rPr>
                          <w:rFonts w:ascii="仿宋_GB2312" w:eastAsia="仿宋_GB2312"/>
                          <w:b/>
                          <w:color w:val="262626" w:themeColor="text1" w:themeTint="D9"/>
                        </w:rPr>
                      </w:pPr>
                    </w:p>
                    <w:p w:rsidR="00811D76" w:rsidRPr="00A26C1A" w:rsidRDefault="00811D76" w:rsidP="00811D7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811D76" w:rsidRPr="00A26C1A" w:rsidRDefault="00811D76" w:rsidP="00811D7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811D76" w:rsidRPr="00A26C1A" w:rsidRDefault="00811D76" w:rsidP="00811D7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811D76" w:rsidRPr="00A26C1A" w:rsidRDefault="00811D76" w:rsidP="00811D76">
                      <w:pPr>
                        <w:spacing w:line="280" w:lineRule="exact"/>
                        <w:ind w:firstLineChars="200" w:firstLine="420"/>
                        <w:rPr>
                          <w:rFonts w:ascii="仿宋_GB2312" w:eastAsia="仿宋_GB2312"/>
                          <w:color w:val="262626" w:themeColor="text1" w:themeTint="D9"/>
                        </w:rPr>
                      </w:pPr>
                    </w:p>
                    <w:p w:rsidR="00811D76" w:rsidRPr="00A26C1A" w:rsidRDefault="00811D76" w:rsidP="00811D76">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811D76" w:rsidRPr="00A26C1A" w:rsidRDefault="00811D76" w:rsidP="00811D76">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811D76" w:rsidRPr="00A26C1A" w:rsidRDefault="00811D76" w:rsidP="00811D76">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811D76" w:rsidRPr="00A26C1A" w:rsidRDefault="00811D76" w:rsidP="00811D76">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v:textbox>
                <w10:wrap anchorx="margin"/>
              </v:shape>
            </w:pict>
          </mc:Fallback>
        </mc:AlternateContent>
      </w: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0C7484"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r>
        <w:rPr>
          <w:rFonts w:ascii="Times New Roman" w:eastAsia="仿宋_GB2312" w:hAnsi="Times New Roman" w:cs="Times New Roman"/>
          <w:noProof/>
          <w:sz w:val="32"/>
        </w:rPr>
        <mc:AlternateContent>
          <mc:Choice Requires="wps">
            <w:drawing>
              <wp:anchor distT="45720" distB="45720" distL="114300" distR="114300" simplePos="0" relativeHeight="251673600" behindDoc="0" locked="0" layoutInCell="1" allowOverlap="1" wp14:anchorId="3E446799" wp14:editId="614732A5">
                <wp:simplePos x="0" y="0"/>
                <wp:positionH relativeFrom="margin">
                  <wp:align>left</wp:align>
                </wp:positionH>
                <wp:positionV relativeFrom="paragraph">
                  <wp:posOffset>107578</wp:posOffset>
                </wp:positionV>
                <wp:extent cx="5515610" cy="3231932"/>
                <wp:effectExtent l="0" t="0" r="27940" b="2603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231932"/>
                        </a:xfrm>
                        <a:prstGeom prst="rect">
                          <a:avLst/>
                        </a:prstGeom>
                        <a:solidFill>
                          <a:srgbClr val="FFFFFF"/>
                        </a:solidFill>
                        <a:ln w="9525">
                          <a:solidFill>
                            <a:schemeClr val="bg1">
                              <a:lumMod val="50000"/>
                            </a:schemeClr>
                          </a:solidFill>
                          <a:miter lim="800000"/>
                        </a:ln>
                      </wps:spPr>
                      <wps:txbx>
                        <w:txbxContent>
                          <w:p w:rsidR="00811D76" w:rsidRPr="004D0390" w:rsidRDefault="00811D76" w:rsidP="00811D76">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811D76" w:rsidRPr="004D0390" w:rsidRDefault="00811D76" w:rsidP="00811D76">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811D76" w:rsidRPr="004D0390" w:rsidRDefault="00811D76" w:rsidP="00811D76">
                            <w:pPr>
                              <w:spacing w:line="280" w:lineRule="exact"/>
                              <w:jc w:val="center"/>
                              <w:rPr>
                                <w:rFonts w:ascii="Times New Roman" w:eastAsia="仿宋_GB2312" w:hAnsi="Times New Roman" w:cs="Times New Roman"/>
                              </w:rPr>
                            </w:pPr>
                          </w:p>
                          <w:p w:rsidR="00811D76" w:rsidRPr="004D0390" w:rsidRDefault="00811D76" w:rsidP="00811D7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811D76" w:rsidRPr="004D0390" w:rsidRDefault="00811D76" w:rsidP="00811D7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811D76" w:rsidRPr="004D0390" w:rsidRDefault="00811D76" w:rsidP="00811D76">
                            <w:pPr>
                              <w:ind w:firstLineChars="200" w:firstLine="420"/>
                              <w:rPr>
                                <w:rFonts w:ascii="Times New Roman" w:eastAsia="仿宋_GB2312" w:hAnsi="Times New Roman" w:cs="Times New Roman"/>
                              </w:rPr>
                            </w:pPr>
                          </w:p>
                          <w:p w:rsidR="00811D76" w:rsidRPr="004D0390" w:rsidRDefault="00811D76" w:rsidP="000C7484">
                            <w:pPr>
                              <w:ind w:firstLineChars="200" w:firstLine="422"/>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E446799" id="_x0000_s1033" type="#_x0000_t202" style="position:absolute;left:0;text-align:left;margin-left:0;margin-top:8.45pt;width:434.3pt;height:25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" strokecolor="#7f7f7f [1612]">
                <v:textbox>
                  <w:txbxContent>
                    <w:p w:rsidR="00811D76" w:rsidRPr="004D0390" w:rsidRDefault="00811D76" w:rsidP="00811D76">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811D76" w:rsidRPr="004D0390" w:rsidRDefault="00811D76" w:rsidP="00811D76">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811D76" w:rsidRPr="004D0390" w:rsidRDefault="00811D76" w:rsidP="00811D76">
                      <w:pPr>
                        <w:spacing w:line="280" w:lineRule="exact"/>
                        <w:jc w:val="center"/>
                        <w:rPr>
                          <w:rFonts w:ascii="Times New Roman" w:eastAsia="仿宋_GB2312" w:hAnsi="Times New Roman" w:cs="Times New Roman"/>
                        </w:rPr>
                      </w:pPr>
                    </w:p>
                    <w:p w:rsidR="00811D76" w:rsidRPr="004D0390" w:rsidRDefault="00811D76" w:rsidP="00811D76">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811D76" w:rsidRPr="004D0390" w:rsidRDefault="00811D76" w:rsidP="00811D76">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811D76" w:rsidRPr="004D0390" w:rsidRDefault="00811D76" w:rsidP="00811D76">
                      <w:pPr>
                        <w:ind w:firstLineChars="200" w:firstLine="420"/>
                        <w:rPr>
                          <w:rFonts w:ascii="Times New Roman" w:eastAsia="仿宋_GB2312" w:hAnsi="Times New Roman" w:cs="Times New Roman"/>
                        </w:rPr>
                      </w:pPr>
                    </w:p>
                    <w:p w:rsidR="00811D76" w:rsidRPr="004D0390" w:rsidRDefault="00811D76" w:rsidP="000C7484">
                      <w:pPr>
                        <w:ind w:firstLineChars="200" w:firstLine="422"/>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txbxContent>
                </v:textbox>
                <w10:wrap anchorx="margin"/>
              </v:shape>
            </w:pict>
          </mc:Fallback>
        </mc:AlternateContent>
      </w: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hint="eastAsia"/>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Default="00811D76" w:rsidP="004B4B41">
      <w:pPr>
        <w:widowControl/>
        <w:spacing w:line="560" w:lineRule="exact"/>
        <w:ind w:firstLine="324"/>
        <w:rPr>
          <w:rFonts w:ascii="Times New Roman" w:eastAsiaTheme="minorEastAsia" w:hAnsi="Times New Roman" w:cs="Times New Roman"/>
          <w:color w:val="000008"/>
          <w:kern w:val="0"/>
          <w:sz w:val="28"/>
          <w:szCs w:val="28"/>
          <w:u w:color="000008"/>
          <w:lang w:val="fr-FR"/>
        </w:rPr>
      </w:pPr>
    </w:p>
    <w:p w:rsidR="00811D76" w:rsidRPr="00811D76" w:rsidRDefault="00811D76" w:rsidP="004B4B41">
      <w:pPr>
        <w:widowControl/>
        <w:spacing w:line="560" w:lineRule="exact"/>
        <w:ind w:firstLine="324"/>
        <w:rPr>
          <w:rFonts w:ascii="Times New Roman" w:eastAsiaTheme="minorEastAsia" w:hAnsi="Times New Roman" w:cs="Times New Roman" w:hint="eastAsia"/>
          <w:color w:val="000008"/>
          <w:kern w:val="0"/>
          <w:sz w:val="28"/>
          <w:szCs w:val="28"/>
          <w:u w:color="000008"/>
          <w:lang w:val="fr-FR"/>
        </w:rPr>
      </w:pPr>
    </w:p>
    <w:p w:rsidR="00DF1439" w:rsidRPr="00C946F3" w:rsidRDefault="00DF1439" w:rsidP="004B4B41">
      <w:pPr>
        <w:spacing w:line="560" w:lineRule="exact"/>
        <w:rPr>
          <w:rFonts w:ascii="Times New Roman" w:eastAsia="Times New Roman" w:hAnsi="Times New Roman" w:cs="Times New Roman"/>
          <w:lang w:val="fr-FR"/>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5648" behindDoc="0" locked="0" layoutInCell="1" allowOverlap="1" wp14:anchorId="3FE7BBB5" wp14:editId="3818F542">
                <wp:simplePos x="0" y="0"/>
                <wp:positionH relativeFrom="margin">
                  <wp:align>left</wp:align>
                </wp:positionH>
                <wp:positionV relativeFrom="paragraph">
                  <wp:posOffset>47996</wp:posOffset>
                </wp:positionV>
                <wp:extent cx="5515610" cy="6366295"/>
                <wp:effectExtent l="0" t="0" r="27940" b="1587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6366295"/>
                        </a:xfrm>
                        <a:prstGeom prst="rect">
                          <a:avLst/>
                        </a:prstGeom>
                        <a:solidFill>
                          <a:srgbClr val="FFFFFF"/>
                        </a:solidFill>
                        <a:ln w="9525">
                          <a:solidFill>
                            <a:schemeClr val="bg1">
                              <a:lumMod val="50000"/>
                            </a:schemeClr>
                          </a:solidFill>
                          <a:miter lim="800000"/>
                        </a:ln>
                      </wps:spPr>
                      <wps:txbx>
                        <w:txbxContent>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0C7484" w:rsidRPr="004D0390" w:rsidRDefault="000C7484" w:rsidP="000C7484">
                            <w:pPr>
                              <w:ind w:firstLineChars="200" w:firstLine="420"/>
                              <w:rPr>
                                <w:rFonts w:ascii="Times New Roman" w:eastAsia="仿宋_GB2312" w:hAnsi="Times New Roman" w:cs="Times New Roman"/>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0C7484" w:rsidRDefault="000C7484" w:rsidP="000C7484">
                            <w:pPr>
                              <w:ind w:firstLineChars="200" w:firstLine="422"/>
                              <w:rPr>
                                <w:rFonts w:ascii="Times New Roman" w:eastAsia="仿宋_GB2312" w:hAnsi="Times New Roman" w:cs="Times New Roman"/>
                                <w:b/>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0C7484" w:rsidRPr="004D0390" w:rsidRDefault="000C7484" w:rsidP="000C7484">
                            <w:pPr>
                              <w:ind w:firstLineChars="200" w:firstLine="420"/>
                              <w:rPr>
                                <w:rFonts w:ascii="Times New Roman" w:eastAsia="仿宋_GB2312" w:hAnsi="Times New Roman" w:cs="Times New Roman"/>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0C7484" w:rsidRPr="000C7484" w:rsidRDefault="000C7484" w:rsidP="000C7484">
                            <w:pPr>
                              <w:ind w:firstLineChars="200" w:firstLine="422"/>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FE7BBB5" id="_x0000_s1034" type="#_x0000_t202" style="position:absolute;left:0;text-align:left;margin-left:0;margin-top:3.8pt;width:434.3pt;height:501.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" strokecolor="#7f7f7f [1612]">
                <v:textbox>
                  <w:txbxContent>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0C7484" w:rsidRPr="004D0390" w:rsidRDefault="000C7484" w:rsidP="000C7484">
                      <w:pPr>
                        <w:ind w:firstLineChars="200" w:firstLine="420"/>
                        <w:rPr>
                          <w:rFonts w:ascii="Times New Roman" w:eastAsia="仿宋_GB2312" w:hAnsi="Times New Roman" w:cs="Times New Roman"/>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0C7484" w:rsidRDefault="000C7484" w:rsidP="000C7484">
                      <w:pPr>
                        <w:ind w:firstLineChars="200" w:firstLine="422"/>
                        <w:rPr>
                          <w:rFonts w:ascii="Times New Roman" w:eastAsia="仿宋_GB2312" w:hAnsi="Times New Roman" w:cs="Times New Roman"/>
                          <w:b/>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0C7484" w:rsidRPr="004D0390" w:rsidRDefault="000C7484" w:rsidP="000C7484">
                      <w:pPr>
                        <w:ind w:firstLineChars="200" w:firstLine="420"/>
                        <w:rPr>
                          <w:rFonts w:ascii="Times New Roman" w:eastAsia="仿宋_GB2312" w:hAnsi="Times New Roman" w:cs="Times New Roman"/>
                        </w:rPr>
                      </w:pPr>
                    </w:p>
                    <w:p w:rsidR="000C7484" w:rsidRPr="004D0390" w:rsidRDefault="000C7484" w:rsidP="000C7484">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0C7484" w:rsidRPr="000C7484" w:rsidRDefault="000C7484" w:rsidP="000C7484">
                      <w:pPr>
                        <w:ind w:firstLineChars="200" w:firstLine="422"/>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v:textbox>
                <w10:wrap anchorx="margin"/>
              </v:shape>
            </w:pict>
          </mc:Fallback>
        </mc:AlternateContent>
      </w: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Default="000C7484" w:rsidP="004B4B41">
      <w:pPr>
        <w:spacing w:line="560" w:lineRule="exact"/>
        <w:ind w:firstLine="707"/>
        <w:rPr>
          <w:rFonts w:ascii="Arial Unicode MS" w:eastAsia="Arial Unicode MS" w:hAnsi="Arial Unicode MS" w:cs="Arial Unicode MS"/>
          <w:sz w:val="32"/>
          <w:szCs w:val="32"/>
          <w:lang w:val="zh-TW" w:eastAsia="zh-TW"/>
        </w:rPr>
      </w:pPr>
    </w:p>
    <w:p w:rsidR="000C7484" w:rsidRPr="00C72DF2" w:rsidRDefault="000C7484" w:rsidP="000C7484">
      <w:pPr>
        <w:spacing w:line="560" w:lineRule="exact"/>
        <w:ind w:firstLineChars="221" w:firstLine="707"/>
        <w:rPr>
          <w:rFonts w:ascii="Times New Roman" w:eastAsia="仿宋_GB2312" w:hAnsi="Times New Roman" w:cs="Times New Roman"/>
          <w:sz w:val="32"/>
        </w:rPr>
      </w:pPr>
      <w:r w:rsidRPr="00C72DF2">
        <w:rPr>
          <w:rFonts w:ascii="Times New Roman" w:eastAsia="仿宋_GB2312" w:hAnsi="Times New Roman" w:cs="Times New Roman" w:hint="eastAsia"/>
          <w:sz w:val="32"/>
        </w:rPr>
        <w:t>四、根据</w:t>
      </w:r>
      <w:r w:rsidRPr="00C72DF2">
        <w:rPr>
          <w:rFonts w:ascii="Times New Roman" w:eastAsia="仿宋_GB2312" w:hAnsi="Times New Roman" w:cs="Times New Roman"/>
          <w:sz w:val="32"/>
        </w:rPr>
        <w:t>《中华人民共和国出境入境管理法》</w:t>
      </w:r>
      <w:r w:rsidRPr="00C72DF2">
        <w:rPr>
          <w:rFonts w:ascii="Times New Roman" w:eastAsia="仿宋_GB2312" w:hAnsi="Times New Roman" w:cs="Times New Roman" w:hint="eastAsia"/>
          <w:sz w:val="32"/>
        </w:rPr>
        <w:t>，对违反中国法律法规的外国人，公安机关将视其违法情形依法作出宣布证件作废、注销或收缴证件、限期出境、遣送出境、驱逐出境</w:t>
      </w:r>
      <w:r w:rsidRPr="00C72DF2">
        <w:rPr>
          <w:rFonts w:ascii="Times New Roman" w:eastAsia="仿宋_GB2312" w:hAnsi="Times New Roman" w:cs="Times New Roman" w:hint="eastAsia"/>
          <w:sz w:val="32"/>
        </w:rPr>
        <w:lastRenderedPageBreak/>
        <w:t>等决定。其中，被遣送出境的外国人，自被遣送出境之日起一至五年内不准入境；被驱逐出境的外国人，自被驱逐出境之日起十年内不准入境。</w:t>
      </w:r>
    </w:p>
    <w:p w:rsidR="00DF1439" w:rsidRDefault="00D308D5" w:rsidP="000C7484">
      <w:pPr>
        <w:spacing w:line="560" w:lineRule="exact"/>
        <w:ind w:firstLine="384"/>
        <w:rPr>
          <w:rFonts w:ascii="Times New Roman" w:hAnsi="Times New Roman"/>
          <w:color w:val="auto"/>
          <w:kern w:val="0"/>
          <w:sz w:val="32"/>
          <w:szCs w:val="32"/>
          <w:u w:color="000008"/>
          <w:lang w:val="fr-FR" w:eastAsia="zh-TW"/>
        </w:rPr>
      </w:pPr>
      <w:r>
        <w:rPr>
          <w:rFonts w:ascii="Times New Roman" w:eastAsia="宋体" w:hAnsi="Times New Roman"/>
          <w:color w:val="000008"/>
          <w:kern w:val="0"/>
          <w:sz w:val="32"/>
          <w:szCs w:val="32"/>
          <w:u w:color="000008"/>
          <w:lang w:val="fr-FR" w:eastAsia="zh-TW"/>
        </w:rPr>
        <w:t xml:space="preserve">    </w:t>
      </w:r>
      <w:r>
        <w:rPr>
          <w:rFonts w:ascii="Times New Roman" w:eastAsia="宋体" w:hAnsi="Times New Roman" w:hint="eastAsia"/>
          <w:color w:val="000008"/>
          <w:kern w:val="0"/>
          <w:sz w:val="32"/>
          <w:szCs w:val="32"/>
          <w:u w:color="000008"/>
          <w:lang w:val="fr-FR" w:eastAsia="zh-TW"/>
        </w:rPr>
        <w:t>I</w:t>
      </w:r>
      <w:r>
        <w:rPr>
          <w:rFonts w:ascii="Times New Roman" w:eastAsia="宋体" w:hAnsi="Times New Roman"/>
          <w:color w:val="000008"/>
          <w:kern w:val="0"/>
          <w:sz w:val="32"/>
          <w:szCs w:val="32"/>
          <w:u w:color="000008"/>
          <w:lang w:val="fr-FR" w:eastAsia="zh-TW"/>
        </w:rPr>
        <w:t xml:space="preserve">V. </w:t>
      </w:r>
      <w:r w:rsidR="002D729D">
        <w:rPr>
          <w:rFonts w:ascii="Times New Roman" w:hAnsi="Times New Roman"/>
          <w:color w:val="000008"/>
          <w:kern w:val="0"/>
          <w:sz w:val="32"/>
          <w:szCs w:val="32"/>
          <w:u w:color="000008"/>
          <w:lang w:val="fr-FR" w:eastAsia="zh-TW"/>
        </w:rPr>
        <w:t>D’après</w:t>
      </w:r>
      <w:r w:rsidR="002D729D" w:rsidRPr="000C7484">
        <w:rPr>
          <w:rFonts w:ascii="Times New Roman" w:hAnsi="Times New Roman"/>
          <w:color w:val="000008"/>
          <w:kern w:val="0"/>
          <w:sz w:val="32"/>
          <w:szCs w:val="32"/>
          <w:lang w:val="fr-FR" w:eastAsia="zh-TW"/>
        </w:rPr>
        <w:t xml:space="preserve"> </w:t>
      </w:r>
      <w:r w:rsidR="005B0D9A" w:rsidRPr="000C7484">
        <w:rPr>
          <w:rFonts w:ascii="Times New Roman" w:hAnsi="Times New Roman"/>
          <w:sz w:val="32"/>
          <w:szCs w:val="32"/>
          <w:lang w:val="fr-FR" w:eastAsia="zh-TW"/>
        </w:rPr>
        <w:t xml:space="preserve">la </w:t>
      </w:r>
      <w:r w:rsidR="005B0D9A" w:rsidRPr="000C7484">
        <w:rPr>
          <w:rFonts w:ascii="Times New Roman" w:hAnsi="Times New Roman"/>
          <w:i/>
          <w:sz w:val="32"/>
          <w:szCs w:val="32"/>
          <w:lang w:val="fr-FR" w:eastAsia="zh-TW"/>
        </w:rPr>
        <w:t xml:space="preserve">Loi de la République populaire de Chine sur l’administration des entrées et sorties du territoire chinois des ressortissants </w:t>
      </w:r>
      <w:r w:rsidR="005B0D9A" w:rsidRPr="000C7484">
        <w:rPr>
          <w:rFonts w:ascii="Times New Roman" w:hAnsi="Times New Roman"/>
          <w:i/>
          <w:color w:val="auto"/>
          <w:sz w:val="32"/>
          <w:szCs w:val="32"/>
          <w:lang w:val="fr-FR" w:eastAsia="zh-TW"/>
        </w:rPr>
        <w:t>étrangers</w:t>
      </w:r>
      <w:r w:rsidR="005B0D9A" w:rsidRPr="000C7484">
        <w:rPr>
          <w:rStyle w:val="apple-converted-space"/>
          <w:rFonts w:ascii="Arial" w:hAnsi="Arial" w:cs="Arial"/>
          <w:color w:val="auto"/>
          <w:sz w:val="18"/>
          <w:szCs w:val="18"/>
          <w:shd w:val="clear" w:color="auto" w:fill="FFFFFF"/>
          <w:lang w:val="fr-FR"/>
        </w:rPr>
        <w:t> </w:t>
      </w:r>
      <w:r w:rsidR="000C7484" w:rsidRPr="000C7484">
        <w:rPr>
          <w:rFonts w:ascii="Times New Roman" w:hAnsi="Times New Roman"/>
          <w:iCs/>
          <w:color w:val="auto"/>
          <w:sz w:val="32"/>
          <w:szCs w:val="32"/>
          <w:lang w:val="fr-FR"/>
        </w:rPr>
        <w:t>,</w:t>
      </w:r>
      <w:r w:rsidR="002B1480">
        <w:rPr>
          <w:rFonts w:ascii="Times New Roman" w:hAnsi="Times New Roman"/>
          <w:color w:val="000008"/>
          <w:kern w:val="0"/>
          <w:sz w:val="32"/>
          <w:szCs w:val="32"/>
          <w:u w:color="000008"/>
          <w:lang w:val="fr-FR" w:eastAsia="zh-TW"/>
        </w:rPr>
        <w:t xml:space="preserve"> quand les</w:t>
      </w:r>
      <w:r w:rsidR="002D729D">
        <w:rPr>
          <w:rFonts w:ascii="Times New Roman" w:hAnsi="Times New Roman"/>
          <w:color w:val="000008"/>
          <w:kern w:val="0"/>
          <w:sz w:val="32"/>
          <w:szCs w:val="32"/>
          <w:u w:color="000008"/>
          <w:lang w:val="fr-FR" w:eastAsia="zh-TW"/>
        </w:rPr>
        <w:t xml:space="preserve"> </w:t>
      </w:r>
      <w:r w:rsidR="00F919C4">
        <w:rPr>
          <w:rFonts w:ascii="Times New Roman" w:hAnsi="Times New Roman"/>
          <w:color w:val="000008"/>
          <w:kern w:val="0"/>
          <w:sz w:val="32"/>
          <w:szCs w:val="32"/>
          <w:u w:color="000008"/>
          <w:lang w:val="fr-FR" w:eastAsia="zh-TW"/>
        </w:rPr>
        <w:t>r</w:t>
      </w:r>
      <w:r w:rsidR="00DF2DD1">
        <w:rPr>
          <w:rFonts w:ascii="Times New Roman" w:hAnsi="Times New Roman"/>
          <w:color w:val="000008"/>
          <w:kern w:val="0"/>
          <w:sz w:val="32"/>
          <w:szCs w:val="32"/>
          <w:u w:color="000008"/>
          <w:lang w:val="fr-FR" w:eastAsia="zh-TW"/>
        </w:rPr>
        <w:t>essortissant</w:t>
      </w:r>
      <w:r w:rsidR="002B1480">
        <w:rPr>
          <w:rFonts w:ascii="Times New Roman" w:hAnsi="Times New Roman"/>
          <w:color w:val="000008"/>
          <w:kern w:val="0"/>
          <w:sz w:val="32"/>
          <w:szCs w:val="32"/>
          <w:u w:color="000008"/>
          <w:lang w:val="fr-FR" w:eastAsia="zh-TW"/>
        </w:rPr>
        <w:t>s</w:t>
      </w:r>
      <w:r w:rsidR="00DF2DD1">
        <w:rPr>
          <w:rFonts w:ascii="Times New Roman" w:hAnsi="Times New Roman"/>
          <w:color w:val="000008"/>
          <w:kern w:val="0"/>
          <w:sz w:val="32"/>
          <w:szCs w:val="32"/>
          <w:u w:color="000008"/>
          <w:lang w:val="fr-FR" w:eastAsia="zh-TW"/>
        </w:rPr>
        <w:t xml:space="preserve"> </w:t>
      </w:r>
      <w:r w:rsidR="002D729D">
        <w:rPr>
          <w:rFonts w:ascii="Times New Roman" w:hAnsi="Times New Roman"/>
          <w:color w:val="000008"/>
          <w:kern w:val="0"/>
          <w:sz w:val="32"/>
          <w:szCs w:val="32"/>
          <w:u w:color="000008"/>
          <w:lang w:val="fr-FR" w:eastAsia="zh-TW"/>
        </w:rPr>
        <w:t>étranger</w:t>
      </w:r>
      <w:r w:rsidR="002B1480">
        <w:rPr>
          <w:rFonts w:ascii="Times New Roman" w:hAnsi="Times New Roman"/>
          <w:color w:val="000008"/>
          <w:kern w:val="0"/>
          <w:sz w:val="32"/>
          <w:szCs w:val="32"/>
          <w:u w:color="000008"/>
          <w:lang w:val="fr-FR" w:eastAsia="zh-TW"/>
        </w:rPr>
        <w:t>s</w:t>
      </w:r>
      <w:r w:rsidR="002D729D">
        <w:rPr>
          <w:rFonts w:ascii="Times New Roman" w:hAnsi="Times New Roman"/>
          <w:color w:val="000008"/>
          <w:kern w:val="0"/>
          <w:sz w:val="32"/>
          <w:szCs w:val="32"/>
          <w:u w:color="000008"/>
          <w:lang w:val="fr-FR" w:eastAsia="zh-TW"/>
        </w:rPr>
        <w:t xml:space="preserve"> enfrei</w:t>
      </w:r>
      <w:r w:rsidR="002B1480">
        <w:rPr>
          <w:rFonts w:ascii="Times New Roman" w:hAnsi="Times New Roman"/>
          <w:color w:val="000008"/>
          <w:kern w:val="0"/>
          <w:sz w:val="32"/>
          <w:szCs w:val="32"/>
          <w:u w:color="000008"/>
          <w:lang w:val="fr-FR" w:eastAsia="zh-TW"/>
        </w:rPr>
        <w:t>gne</w:t>
      </w:r>
      <w:r w:rsidR="002D729D">
        <w:rPr>
          <w:rFonts w:ascii="Times New Roman" w:hAnsi="Times New Roman"/>
          <w:color w:val="000008"/>
          <w:kern w:val="0"/>
          <w:sz w:val="32"/>
          <w:szCs w:val="32"/>
          <w:u w:color="000008"/>
          <w:lang w:val="fr-FR" w:eastAsia="zh-TW"/>
        </w:rPr>
        <w:t>nt les lois et règlementations chinoises, le Bureau de sécurité publique a l’obligation de prendre des décisions, notamment d’invalider, d’annuler ou de confisquer leurs documents, de les enjoindre de quitter le territoire dans les délais, de les renvoyer ou de les expulser conformément aux circonstances de la violation</w:t>
      </w:r>
      <w:r w:rsidR="00A8686F">
        <w:rPr>
          <w:rFonts w:ascii="Times New Roman" w:hAnsi="Times New Roman"/>
          <w:color w:val="000008"/>
          <w:kern w:val="0"/>
          <w:sz w:val="32"/>
          <w:szCs w:val="32"/>
          <w:u w:color="000008"/>
          <w:lang w:val="fr-FR" w:eastAsia="zh-TW"/>
        </w:rPr>
        <w:t xml:space="preserve"> des lois</w:t>
      </w:r>
      <w:r w:rsidR="002D729D">
        <w:rPr>
          <w:rFonts w:ascii="Times New Roman" w:hAnsi="Times New Roman"/>
          <w:color w:val="000008"/>
          <w:kern w:val="0"/>
          <w:sz w:val="32"/>
          <w:szCs w:val="32"/>
          <w:u w:color="000008"/>
          <w:lang w:val="fr-FR" w:eastAsia="zh-TW"/>
        </w:rPr>
        <w:t xml:space="preserve">. Les  personnes </w:t>
      </w:r>
      <w:r w:rsidR="002D729D">
        <w:rPr>
          <w:rFonts w:ascii="Times New Roman" w:hAnsi="Times New Roman"/>
          <w:kern w:val="0"/>
          <w:sz w:val="32"/>
          <w:szCs w:val="32"/>
          <w:u w:color="000008"/>
          <w:lang w:val="fr-FR" w:eastAsia="zh-TW"/>
        </w:rPr>
        <w:t xml:space="preserve">renvoyées </w:t>
      </w:r>
      <w:r w:rsidR="002D729D">
        <w:rPr>
          <w:rFonts w:ascii="Times New Roman" w:hAnsi="Times New Roman"/>
          <w:color w:val="000008"/>
          <w:kern w:val="0"/>
          <w:sz w:val="32"/>
          <w:szCs w:val="32"/>
          <w:u w:color="000008"/>
          <w:lang w:val="fr-FR" w:eastAsia="zh-TW"/>
        </w:rPr>
        <w:t xml:space="preserve">ne seront pas autorisées à entrer en Chine pendant une à cinq années après la date du rapatriement. Les </w:t>
      </w:r>
      <w:r w:rsidR="003A35C4">
        <w:rPr>
          <w:rFonts w:ascii="Times New Roman" w:hAnsi="Times New Roman"/>
          <w:color w:val="000008"/>
          <w:kern w:val="0"/>
          <w:sz w:val="32"/>
          <w:szCs w:val="32"/>
          <w:u w:color="000008"/>
          <w:lang w:val="fr-FR" w:eastAsia="zh-TW"/>
        </w:rPr>
        <w:t>personnes</w:t>
      </w:r>
      <w:r w:rsidR="002D729D">
        <w:rPr>
          <w:rFonts w:ascii="Times New Roman" w:hAnsi="Times New Roman"/>
          <w:color w:val="000008"/>
          <w:kern w:val="0"/>
          <w:sz w:val="32"/>
          <w:szCs w:val="32"/>
          <w:u w:color="000008"/>
          <w:lang w:val="fr-FR" w:eastAsia="zh-TW"/>
        </w:rPr>
        <w:t xml:space="preserve"> </w:t>
      </w:r>
      <w:r w:rsidR="002D729D">
        <w:rPr>
          <w:rFonts w:ascii="Times New Roman" w:hAnsi="Times New Roman"/>
          <w:kern w:val="0"/>
          <w:sz w:val="32"/>
          <w:szCs w:val="32"/>
          <w:u w:color="000008"/>
          <w:lang w:val="fr-FR" w:eastAsia="zh-TW"/>
        </w:rPr>
        <w:t>expulsé</w:t>
      </w:r>
      <w:r w:rsidR="003A35C4">
        <w:rPr>
          <w:rFonts w:ascii="Times New Roman" w:hAnsi="Times New Roman"/>
          <w:kern w:val="0"/>
          <w:sz w:val="32"/>
          <w:szCs w:val="32"/>
          <w:u w:color="000008"/>
          <w:lang w:val="fr-FR" w:eastAsia="zh-TW"/>
        </w:rPr>
        <w:t>e</w:t>
      </w:r>
      <w:r w:rsidR="002D729D">
        <w:rPr>
          <w:rFonts w:ascii="Times New Roman" w:hAnsi="Times New Roman"/>
          <w:kern w:val="0"/>
          <w:sz w:val="32"/>
          <w:szCs w:val="32"/>
          <w:u w:color="000008"/>
          <w:lang w:val="fr-FR" w:eastAsia="zh-TW"/>
        </w:rPr>
        <w:t>s</w:t>
      </w:r>
      <w:r w:rsidR="002D729D">
        <w:rPr>
          <w:rFonts w:ascii="Times New Roman" w:hAnsi="Times New Roman"/>
          <w:color w:val="FF2600"/>
          <w:kern w:val="0"/>
          <w:sz w:val="32"/>
          <w:szCs w:val="32"/>
          <w:u w:color="000008"/>
          <w:lang w:val="fr-FR" w:eastAsia="zh-TW"/>
        </w:rPr>
        <w:t xml:space="preserve"> </w:t>
      </w:r>
      <w:r w:rsidR="002D729D">
        <w:rPr>
          <w:rFonts w:ascii="Times New Roman" w:hAnsi="Times New Roman"/>
          <w:color w:val="000008"/>
          <w:kern w:val="0"/>
          <w:sz w:val="32"/>
          <w:szCs w:val="32"/>
          <w:u w:color="000008"/>
          <w:lang w:val="fr-FR" w:eastAsia="zh-TW"/>
        </w:rPr>
        <w:t>ne seront pas auto</w:t>
      </w:r>
      <w:r w:rsidR="003A35C4">
        <w:rPr>
          <w:rFonts w:ascii="Times New Roman" w:hAnsi="Times New Roman"/>
          <w:color w:val="000008"/>
          <w:kern w:val="0"/>
          <w:sz w:val="32"/>
          <w:szCs w:val="32"/>
          <w:u w:color="000008"/>
          <w:lang w:val="fr-FR" w:eastAsia="zh-TW"/>
        </w:rPr>
        <w:t>risé</w:t>
      </w:r>
      <w:r w:rsidR="00D74F23">
        <w:rPr>
          <w:rFonts w:ascii="Times New Roman" w:hAnsi="Times New Roman"/>
          <w:color w:val="000008"/>
          <w:kern w:val="0"/>
          <w:sz w:val="32"/>
          <w:szCs w:val="32"/>
          <w:u w:color="000008"/>
          <w:lang w:val="fr-FR" w:eastAsia="zh-TW"/>
        </w:rPr>
        <w:t>e</w:t>
      </w:r>
      <w:r w:rsidR="003A35C4">
        <w:rPr>
          <w:rFonts w:ascii="Times New Roman" w:hAnsi="Times New Roman"/>
          <w:color w:val="000008"/>
          <w:kern w:val="0"/>
          <w:sz w:val="32"/>
          <w:szCs w:val="32"/>
          <w:u w:color="000008"/>
          <w:lang w:val="fr-FR" w:eastAsia="zh-TW"/>
        </w:rPr>
        <w:t>s à entrer en Chine pendant</w:t>
      </w:r>
      <w:r w:rsidR="002D729D">
        <w:rPr>
          <w:rFonts w:ascii="Times New Roman" w:hAnsi="Times New Roman"/>
          <w:color w:val="000008"/>
          <w:kern w:val="0"/>
          <w:sz w:val="32"/>
          <w:szCs w:val="32"/>
          <w:u w:color="000008"/>
          <w:lang w:val="fr-FR" w:eastAsia="zh-TW"/>
        </w:rPr>
        <w:t xml:space="preserve"> </w:t>
      </w:r>
      <w:r w:rsidR="003A35C4">
        <w:rPr>
          <w:rFonts w:ascii="Times New Roman" w:hAnsi="Times New Roman"/>
          <w:color w:val="000008"/>
          <w:kern w:val="0"/>
          <w:sz w:val="32"/>
          <w:szCs w:val="32"/>
          <w:u w:color="000008"/>
          <w:lang w:val="fr-FR" w:eastAsia="zh-TW"/>
        </w:rPr>
        <w:t>dix</w:t>
      </w:r>
      <w:r w:rsidR="002D729D">
        <w:rPr>
          <w:rFonts w:ascii="Times New Roman" w:hAnsi="Times New Roman"/>
          <w:color w:val="000008"/>
          <w:kern w:val="0"/>
          <w:sz w:val="32"/>
          <w:szCs w:val="32"/>
          <w:u w:color="000008"/>
          <w:lang w:val="fr-FR" w:eastAsia="zh-TW"/>
        </w:rPr>
        <w:t xml:space="preserve"> </w:t>
      </w:r>
      <w:r w:rsidR="002D729D" w:rsidRPr="003A35C4">
        <w:rPr>
          <w:rFonts w:ascii="Times New Roman" w:hAnsi="Times New Roman"/>
          <w:color w:val="auto"/>
          <w:kern w:val="0"/>
          <w:sz w:val="32"/>
          <w:szCs w:val="32"/>
          <w:u w:color="000008"/>
          <w:lang w:val="fr-FR" w:eastAsia="zh-TW"/>
        </w:rPr>
        <w:t>anné</w:t>
      </w:r>
      <w:r w:rsidR="00C946F3" w:rsidRPr="003A35C4">
        <w:rPr>
          <w:rFonts w:ascii="Times New Roman" w:hAnsi="Times New Roman"/>
          <w:color w:val="auto"/>
          <w:kern w:val="0"/>
          <w:sz w:val="32"/>
          <w:szCs w:val="32"/>
          <w:u w:color="000008"/>
          <w:lang w:val="fr-FR" w:eastAsia="zh-TW"/>
        </w:rPr>
        <w:t xml:space="preserve">es </w:t>
      </w:r>
      <w:r w:rsidR="003A35C4" w:rsidRPr="003A35C4">
        <w:rPr>
          <w:rFonts w:ascii="Times New Roman" w:hAnsi="Times New Roman"/>
          <w:color w:val="auto"/>
          <w:kern w:val="0"/>
          <w:sz w:val="32"/>
          <w:szCs w:val="32"/>
          <w:u w:color="000008"/>
          <w:lang w:val="fr-FR" w:eastAsia="zh-TW"/>
        </w:rPr>
        <w:t>après</w:t>
      </w:r>
      <w:r w:rsidR="002D729D" w:rsidRPr="003A35C4">
        <w:rPr>
          <w:rFonts w:ascii="Times New Roman" w:hAnsi="Times New Roman"/>
          <w:color w:val="auto"/>
          <w:kern w:val="0"/>
          <w:sz w:val="32"/>
          <w:szCs w:val="32"/>
          <w:u w:color="000008"/>
          <w:lang w:val="fr-FR" w:eastAsia="zh-TW"/>
        </w:rPr>
        <w:t xml:space="preserve"> la date de l’expulsion.</w:t>
      </w: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r>
        <w:rPr>
          <w:rFonts w:ascii="Times New Roman" w:eastAsia="仿宋_GB2312" w:hAnsi="Times New Roman" w:cs="Times New Roman"/>
          <w:noProof/>
          <w:sz w:val="32"/>
        </w:rPr>
        <mc:AlternateContent>
          <mc:Choice Requires="wps">
            <w:drawing>
              <wp:anchor distT="45720" distB="45720" distL="114300" distR="114300" simplePos="0" relativeHeight="251677696" behindDoc="0" locked="0" layoutInCell="1" allowOverlap="1" wp14:anchorId="7E605BE5" wp14:editId="51B266D6">
                <wp:simplePos x="0" y="0"/>
                <wp:positionH relativeFrom="margin">
                  <wp:align>right</wp:align>
                </wp:positionH>
                <wp:positionV relativeFrom="paragraph">
                  <wp:posOffset>157423</wp:posOffset>
                </wp:positionV>
                <wp:extent cx="5515610" cy="2361063"/>
                <wp:effectExtent l="0" t="0" r="27940" b="2032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2361063"/>
                        </a:xfrm>
                        <a:prstGeom prst="rect">
                          <a:avLst/>
                        </a:prstGeom>
                        <a:solidFill>
                          <a:srgbClr val="FFFFFF"/>
                        </a:solidFill>
                        <a:ln w="9525">
                          <a:solidFill>
                            <a:schemeClr val="bg1">
                              <a:lumMod val="50000"/>
                            </a:schemeClr>
                          </a:solidFill>
                          <a:miter lim="800000"/>
                        </a:ln>
                      </wps:spPr>
                      <wps:txbx>
                        <w:txbxContent>
                          <w:p w:rsidR="000C7484" w:rsidRPr="00D22294" w:rsidRDefault="000C7484" w:rsidP="000C7484">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0C7484" w:rsidRPr="00D22294" w:rsidRDefault="000C7484" w:rsidP="000C7484">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0C7484" w:rsidRPr="00D22294" w:rsidRDefault="000C7484" w:rsidP="000C7484">
                            <w:pPr>
                              <w:jc w:val="center"/>
                              <w:rPr>
                                <w:rFonts w:ascii="仿宋_GB2312" w:eastAsia="仿宋_GB2312"/>
                              </w:rPr>
                            </w:pPr>
                          </w:p>
                          <w:p w:rsidR="000C7484" w:rsidRPr="00D22294" w:rsidRDefault="000C7484" w:rsidP="000C7484">
                            <w:pPr>
                              <w:ind w:firstLineChars="200" w:firstLine="422"/>
                              <w:rPr>
                                <w:rFonts w:ascii="仿宋_GB2312" w:eastAsia="仿宋_GB2312" w:hAnsi="Arial" w:cs="Arial"/>
                              </w:rPr>
                            </w:pPr>
                            <w:r w:rsidRPr="00D22294">
                              <w:rPr>
                                <w:rFonts w:ascii="仿宋_GB2312" w:eastAsia="仿宋_GB2312" w:hAnsi="Arial" w:cs="Arial" w:hint="eastAsia"/>
                                <w:b/>
                                <w:bCs/>
                              </w:rPr>
                              <w:t xml:space="preserve">第六十二条 </w:t>
                            </w:r>
                            <w:r w:rsidRPr="00D22294">
                              <w:rPr>
                                <w:rFonts w:ascii="仿宋_GB2312" w:eastAsia="仿宋_GB2312" w:hAnsi="Arial" w:cs="Arial" w:hint="eastAsia"/>
                              </w:rPr>
                              <w:t>外国人有下列情形之一的，可以遣送出境：</w:t>
                            </w:r>
                            <w:r w:rsidRPr="00D22294">
                              <w:rPr>
                                <w:rFonts w:ascii="仿宋_GB2312" w:eastAsia="仿宋_GB2312" w:hAnsi="Arial" w:cs="Arial"/>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rPr>
                              <w:t>……被遣送出境的人员，自被遣送出境之日起一至五年内不准入境。</w:t>
                            </w:r>
                          </w:p>
                          <w:p w:rsidR="000C7484" w:rsidRPr="00D2229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62</w:t>
                            </w:r>
                            <w:r w:rsidRPr="00D22294">
                              <w:rPr>
                                <w:rFonts w:ascii="Times New Roman" w:eastAsia="仿宋_GB2312" w:hAnsi="Times New Roman" w:cs="Times New Roman"/>
                              </w:rPr>
                              <w:t> Under any of the following circumstances, foreigners may be repatriated:</w:t>
                            </w:r>
                            <w:r w:rsidRPr="00D22294">
                              <w:rPr>
                                <w:rFonts w:ascii="Times New Roman" w:eastAsia="仿宋_GB2312" w:hAnsi="Times New Roman" w:cs="Times New Roman"/>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E605BE5" id="文本框 14" o:spid="_x0000_s1035" type="#_x0000_t202" style="position:absolute;left:0;text-align:left;margin-left:383.1pt;margin-top:12.4pt;width:434.3pt;height:185.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" strokecolor="#7f7f7f [1612]">
                <v:textbox>
                  <w:txbxContent>
                    <w:p w:rsidR="000C7484" w:rsidRPr="00D22294" w:rsidRDefault="000C7484" w:rsidP="000C7484">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0C7484" w:rsidRPr="00D22294" w:rsidRDefault="000C7484" w:rsidP="000C7484">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0C7484" w:rsidRPr="00D22294" w:rsidRDefault="000C7484" w:rsidP="000C7484">
                      <w:pPr>
                        <w:jc w:val="center"/>
                        <w:rPr>
                          <w:rFonts w:ascii="仿宋_GB2312" w:eastAsia="仿宋_GB2312"/>
                        </w:rPr>
                      </w:pPr>
                    </w:p>
                    <w:p w:rsidR="000C7484" w:rsidRPr="00D22294" w:rsidRDefault="000C7484" w:rsidP="000C7484">
                      <w:pPr>
                        <w:ind w:firstLineChars="200" w:firstLine="422"/>
                        <w:rPr>
                          <w:rFonts w:ascii="仿宋_GB2312" w:eastAsia="仿宋_GB2312" w:hAnsi="Arial" w:cs="Arial"/>
                        </w:rPr>
                      </w:pPr>
                      <w:r w:rsidRPr="00D22294">
                        <w:rPr>
                          <w:rFonts w:ascii="仿宋_GB2312" w:eastAsia="仿宋_GB2312" w:hAnsi="Arial" w:cs="Arial" w:hint="eastAsia"/>
                          <w:b/>
                          <w:bCs/>
                        </w:rPr>
                        <w:t xml:space="preserve">第六十二条 </w:t>
                      </w:r>
                      <w:r w:rsidRPr="00D22294">
                        <w:rPr>
                          <w:rFonts w:ascii="仿宋_GB2312" w:eastAsia="仿宋_GB2312" w:hAnsi="Arial" w:cs="Arial" w:hint="eastAsia"/>
                        </w:rPr>
                        <w:t>外国人有下列情形之一的，可以遣送出境：</w:t>
                      </w:r>
                      <w:r w:rsidRPr="00D22294">
                        <w:rPr>
                          <w:rFonts w:ascii="仿宋_GB2312" w:eastAsia="仿宋_GB2312" w:hAnsi="Arial" w:cs="Arial"/>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rPr>
                        <w:t>……被遣送出境的人员，自被遣送出境之日起一至五年内不准入境。</w:t>
                      </w:r>
                    </w:p>
                    <w:p w:rsidR="000C7484" w:rsidRPr="00D2229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62</w:t>
                      </w:r>
                      <w:r w:rsidRPr="00D22294">
                        <w:rPr>
                          <w:rFonts w:ascii="Times New Roman" w:eastAsia="仿宋_GB2312" w:hAnsi="Times New Roman" w:cs="Times New Roman"/>
                        </w:rPr>
                        <w:t> Under any of the following circumstances, foreigners may be repatriated:</w:t>
                      </w:r>
                      <w:r w:rsidRPr="00D22294">
                        <w:rPr>
                          <w:rFonts w:ascii="Times New Roman" w:eastAsia="仿宋_GB2312" w:hAnsi="Times New Roman" w:cs="Times New Roman"/>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v:textbox>
                <w10:wrap anchorx="margin"/>
              </v:shape>
            </w:pict>
          </mc:Fallback>
        </mc:AlternateContent>
      </w: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9744" behindDoc="0" locked="0" layoutInCell="1" allowOverlap="1" wp14:anchorId="00EAAFD7" wp14:editId="4668694B">
                <wp:simplePos x="0" y="0"/>
                <wp:positionH relativeFrom="margin">
                  <wp:align>left</wp:align>
                </wp:positionH>
                <wp:positionV relativeFrom="paragraph">
                  <wp:posOffset>45309</wp:posOffset>
                </wp:positionV>
                <wp:extent cx="5515610" cy="3758540"/>
                <wp:effectExtent l="0" t="0" r="27940" b="139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758540"/>
                        </a:xfrm>
                        <a:prstGeom prst="rect">
                          <a:avLst/>
                        </a:prstGeom>
                        <a:solidFill>
                          <a:srgbClr val="FFFFFF"/>
                        </a:solidFill>
                        <a:ln w="9525">
                          <a:solidFill>
                            <a:schemeClr val="bg1">
                              <a:lumMod val="50000"/>
                            </a:schemeClr>
                          </a:solidFill>
                          <a:miter lim="800000"/>
                        </a:ln>
                      </wps:spPr>
                      <wps:txbx>
                        <w:txbxContent>
                          <w:p w:rsidR="000C7484" w:rsidRPr="00D22294" w:rsidRDefault="000C7484" w:rsidP="000C7484">
                            <w:pPr>
                              <w:ind w:firstLineChars="200" w:firstLine="422"/>
                              <w:rPr>
                                <w:rFonts w:ascii="仿宋_GB2312" w:eastAsia="仿宋_GB2312" w:hAnsi="Arial" w:cs="Arial"/>
                              </w:rPr>
                            </w:pPr>
                            <w:r w:rsidRPr="00D22294">
                              <w:rPr>
                                <w:rFonts w:ascii="仿宋_GB2312" w:eastAsia="仿宋_GB2312" w:hAnsi="Arial" w:cs="Arial" w:hint="eastAsia"/>
                                <w:b/>
                                <w:bCs/>
                              </w:rPr>
                              <w:t xml:space="preserve">第六十七条 </w:t>
                            </w:r>
                            <w:r w:rsidRPr="00D22294">
                              <w:rPr>
                                <w:rFonts w:ascii="仿宋_GB2312" w:eastAsia="仿宋_GB2312" w:hAnsi="Arial" w:cs="Arial" w:hint="eastAsia"/>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rPr>
                              <w:t>伪造、变造、骗取或者被证件签发机关宣布作废的出境入境证件无效。公安机关可以对前款规定的或被他人冒用的出境入境证件予以注销或者收缴。</w:t>
                            </w:r>
                          </w:p>
                          <w:p w:rsidR="000C748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67</w:t>
                            </w:r>
                            <w:r w:rsidRPr="00D22294">
                              <w:rPr>
                                <w:rFonts w:ascii="Times New Roman" w:eastAsia="仿宋_GB2312" w:hAnsi="Times New Roman" w:cs="Times New Roman"/>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rPr>
                              <w:cr/>
                            </w:r>
                          </w:p>
                          <w:p w:rsidR="000C7484" w:rsidRPr="00D22294" w:rsidRDefault="000C7484" w:rsidP="000C7484">
                            <w:pPr>
                              <w:ind w:firstLineChars="200" w:firstLine="422"/>
                              <w:rPr>
                                <w:rFonts w:ascii="仿宋_GB2312" w:eastAsia="仿宋_GB2312"/>
                              </w:rPr>
                            </w:pPr>
                            <w:r w:rsidRPr="00D22294">
                              <w:rPr>
                                <w:rFonts w:ascii="仿宋_GB2312" w:eastAsia="仿宋_GB2312" w:hint="eastAsia"/>
                                <w:b/>
                              </w:rPr>
                              <w:t>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0C7484" w:rsidRPr="000C748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0EAAFD7" id="文本框 10" o:spid="_x0000_s1036" type="#_x0000_t202" style="position:absolute;left:0;text-align:left;margin-left:0;margin-top:3.55pt;width:434.3pt;height:295.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" strokecolor="#7f7f7f [1612]">
                <v:textbox>
                  <w:txbxContent>
                    <w:p w:rsidR="000C7484" w:rsidRPr="00D22294" w:rsidRDefault="000C7484" w:rsidP="000C7484">
                      <w:pPr>
                        <w:ind w:firstLineChars="200" w:firstLine="422"/>
                        <w:rPr>
                          <w:rFonts w:ascii="仿宋_GB2312" w:eastAsia="仿宋_GB2312" w:hAnsi="Arial" w:cs="Arial"/>
                        </w:rPr>
                      </w:pPr>
                      <w:r w:rsidRPr="00D22294">
                        <w:rPr>
                          <w:rFonts w:ascii="仿宋_GB2312" w:eastAsia="仿宋_GB2312" w:hAnsi="Arial" w:cs="Arial" w:hint="eastAsia"/>
                          <w:b/>
                          <w:bCs/>
                        </w:rPr>
                        <w:t xml:space="preserve">第六十七条 </w:t>
                      </w:r>
                      <w:r w:rsidRPr="00D22294">
                        <w:rPr>
                          <w:rFonts w:ascii="仿宋_GB2312" w:eastAsia="仿宋_GB2312" w:hAnsi="Arial" w:cs="Arial" w:hint="eastAsia"/>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rPr>
                        <w:t>伪造、变造、骗取或者被证件签发机关宣布作废的出境入境证件无效。公安机关可以对前款规定的或被他人冒用的出境入境证件予以注销或者收缴。</w:t>
                      </w:r>
                    </w:p>
                    <w:p w:rsidR="000C748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67</w:t>
                      </w:r>
                      <w:r w:rsidRPr="00D22294">
                        <w:rPr>
                          <w:rFonts w:ascii="Times New Roman" w:eastAsia="仿宋_GB2312" w:hAnsi="Times New Roman" w:cs="Times New Roman"/>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rPr>
                        <w:cr/>
                      </w:r>
                    </w:p>
                    <w:p w:rsidR="000C7484" w:rsidRPr="00D22294" w:rsidRDefault="000C7484" w:rsidP="000C7484">
                      <w:pPr>
                        <w:ind w:firstLineChars="200" w:firstLine="422"/>
                        <w:rPr>
                          <w:rFonts w:ascii="仿宋_GB2312" w:eastAsia="仿宋_GB2312"/>
                        </w:rPr>
                      </w:pPr>
                      <w:r w:rsidRPr="00D22294">
                        <w:rPr>
                          <w:rFonts w:ascii="仿宋_GB2312" w:eastAsia="仿宋_GB2312" w:hint="eastAsia"/>
                          <w:b/>
                        </w:rPr>
                        <w:t>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0C7484" w:rsidRPr="000C7484" w:rsidRDefault="000C7484" w:rsidP="000C7484">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txbxContent>
                </v:textbox>
                <w10:wrap anchorx="margin"/>
              </v:shape>
            </w:pict>
          </mc:Fallback>
        </mc:AlternateContent>
      </w: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hAnsi="Times New Roman"/>
          <w:color w:val="auto"/>
          <w:kern w:val="0"/>
          <w:sz w:val="32"/>
          <w:szCs w:val="32"/>
          <w:u w:color="000008"/>
          <w:lang w:val="fr-FR" w:eastAsia="zh-TW"/>
        </w:rPr>
      </w:pPr>
    </w:p>
    <w:p w:rsidR="000C7484" w:rsidRDefault="000C7484" w:rsidP="000C7484">
      <w:pPr>
        <w:spacing w:line="560" w:lineRule="exact"/>
        <w:ind w:firstLine="384"/>
        <w:rPr>
          <w:rFonts w:ascii="Times New Roman" w:eastAsiaTheme="minorEastAsia" w:hAnsi="Times New Roman" w:cs="Times New Roman"/>
          <w:sz w:val="32"/>
          <w:szCs w:val="32"/>
          <w:lang w:val="fr-FR"/>
        </w:rPr>
      </w:pPr>
    </w:p>
    <w:p w:rsidR="000C7484" w:rsidRDefault="000C7484" w:rsidP="000C7484">
      <w:pPr>
        <w:spacing w:line="560" w:lineRule="exact"/>
        <w:ind w:firstLine="384"/>
        <w:rPr>
          <w:rFonts w:ascii="Times New Roman" w:eastAsiaTheme="minorEastAsia" w:hAnsi="Times New Roman" w:cs="Times New Roman"/>
          <w:sz w:val="32"/>
          <w:szCs w:val="32"/>
          <w:lang w:val="fr-FR"/>
        </w:rPr>
      </w:pPr>
    </w:p>
    <w:p w:rsidR="000C7484" w:rsidRDefault="000C7484" w:rsidP="000C7484">
      <w:pPr>
        <w:spacing w:line="560" w:lineRule="exact"/>
        <w:ind w:firstLine="384"/>
        <w:rPr>
          <w:rFonts w:ascii="Times New Roman" w:eastAsiaTheme="minorEastAsia" w:hAnsi="Times New Roman" w:cs="Times New Roman"/>
          <w:sz w:val="32"/>
          <w:szCs w:val="32"/>
          <w:lang w:val="fr-FR"/>
        </w:rPr>
      </w:pPr>
    </w:p>
    <w:p w:rsidR="000C7484" w:rsidRDefault="000C7484" w:rsidP="000C7484">
      <w:pPr>
        <w:spacing w:line="560" w:lineRule="exact"/>
        <w:ind w:firstLine="384"/>
        <w:rPr>
          <w:rFonts w:ascii="Times New Roman" w:eastAsiaTheme="minorEastAsia" w:hAnsi="Times New Roman" w:cs="Times New Roman"/>
          <w:sz w:val="32"/>
          <w:szCs w:val="32"/>
          <w:lang w:val="fr-FR"/>
        </w:rPr>
      </w:pPr>
    </w:p>
    <w:p w:rsidR="000C7484" w:rsidRDefault="000C7484" w:rsidP="000C7484">
      <w:pPr>
        <w:spacing w:line="560" w:lineRule="exact"/>
        <w:ind w:firstLine="384"/>
        <w:rPr>
          <w:rFonts w:ascii="Times New Roman" w:eastAsiaTheme="minorEastAsia" w:hAnsi="Times New Roman" w:cs="Times New Roman"/>
          <w:sz w:val="32"/>
          <w:szCs w:val="32"/>
          <w:lang w:val="fr-FR"/>
        </w:rPr>
      </w:pPr>
    </w:p>
    <w:p w:rsidR="000C7484" w:rsidRPr="000C7484" w:rsidRDefault="000C7484" w:rsidP="000C7484">
      <w:pPr>
        <w:spacing w:line="560" w:lineRule="exact"/>
        <w:ind w:firstLine="384"/>
        <w:rPr>
          <w:rFonts w:ascii="Times New Roman" w:eastAsiaTheme="minorEastAsia" w:hAnsi="Times New Roman" w:cs="Times New Roman" w:hint="eastAsia"/>
          <w:sz w:val="32"/>
          <w:szCs w:val="32"/>
          <w:lang w:val="fr-FR"/>
        </w:rPr>
      </w:pPr>
    </w:p>
    <w:p w:rsidR="00DF1439" w:rsidRPr="00C946F3" w:rsidRDefault="00DF1439" w:rsidP="004B4B41">
      <w:pPr>
        <w:spacing w:line="560" w:lineRule="exact"/>
        <w:ind w:firstLine="707"/>
        <w:rPr>
          <w:rFonts w:ascii="Times New Roman" w:eastAsia="Times New Roman" w:hAnsi="Times New Roman" w:cs="Times New Roman"/>
          <w:sz w:val="32"/>
          <w:szCs w:val="32"/>
          <w:lang w:val="fr-FR"/>
        </w:rPr>
      </w:pPr>
    </w:p>
    <w:p w:rsidR="00DF1439" w:rsidRPr="00C946F3" w:rsidRDefault="00DF1439" w:rsidP="004B4B41">
      <w:pPr>
        <w:spacing w:line="560" w:lineRule="exact"/>
        <w:ind w:firstLine="707"/>
        <w:rPr>
          <w:rFonts w:ascii="Times New Roman" w:eastAsia="Times New Roman" w:hAnsi="Times New Roman" w:cs="Times New Roman"/>
          <w:sz w:val="32"/>
          <w:szCs w:val="32"/>
          <w:lang w:val="fr-FR"/>
        </w:rPr>
      </w:pPr>
    </w:p>
    <w:p w:rsidR="000C7484" w:rsidRDefault="000C7484" w:rsidP="000C7484">
      <w:pPr>
        <w:spacing w:line="560" w:lineRule="exact"/>
        <w:ind w:firstLineChars="1550" w:firstLine="4960"/>
        <w:jc w:val="left"/>
        <w:rPr>
          <w:rFonts w:ascii="Times New Roman" w:eastAsia="仿宋_GB2312" w:hAnsi="Times New Roman" w:cs="Times New Roman"/>
          <w:sz w:val="32"/>
        </w:rPr>
      </w:pPr>
      <w:r>
        <w:rPr>
          <w:rFonts w:ascii="Times New Roman" w:eastAsia="仿宋_GB2312" w:hAnsi="Times New Roman" w:cs="Times New Roman" w:hint="eastAsia"/>
          <w:sz w:val="32"/>
        </w:rPr>
        <w:t>国家移民管理局</w:t>
      </w:r>
    </w:p>
    <w:p w:rsidR="000C7484" w:rsidRDefault="000C7484" w:rsidP="000C7484">
      <w:pPr>
        <w:spacing w:line="560" w:lineRule="exact"/>
        <w:ind w:firstLineChars="1550" w:firstLine="4960"/>
        <w:jc w:val="left"/>
        <w:rPr>
          <w:rFonts w:ascii="Times New Roman" w:eastAsia="仿宋_GB2312" w:hAnsi="Times New Roman" w:cs="Times New Roman"/>
          <w:sz w:val="32"/>
        </w:rPr>
      </w:pPr>
      <w:r>
        <w:rPr>
          <w:rFonts w:ascii="Times New Roman" w:eastAsia="仿宋_GB2312" w:hAnsi="Times New Roman" w:cs="Times New Roman" w:hint="eastAsia"/>
          <w:sz w:val="32"/>
        </w:rPr>
        <w:t>2020</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Pr>
          <w:rFonts w:ascii="Times New Roman" w:eastAsia="仿宋_GB2312" w:hAnsi="Times New Roman" w:cs="Times New Roman"/>
          <w:sz w:val="32"/>
        </w:rPr>
        <w:t>10</w:t>
      </w:r>
      <w:r>
        <w:rPr>
          <w:rFonts w:ascii="Times New Roman" w:eastAsia="仿宋_GB2312" w:hAnsi="Times New Roman" w:cs="Times New Roman" w:hint="eastAsia"/>
          <w:sz w:val="32"/>
        </w:rPr>
        <w:t>日</w:t>
      </w:r>
      <w:bookmarkStart w:id="0" w:name="_GoBack"/>
      <w:bookmarkEnd w:id="0"/>
    </w:p>
    <w:p w:rsidR="00DF1439" w:rsidRDefault="002D729D" w:rsidP="000C7484">
      <w:pPr>
        <w:spacing w:line="560" w:lineRule="exact"/>
        <w:ind w:firstLine="3231"/>
        <w:rPr>
          <w:rFonts w:ascii="Times New Roman" w:eastAsia="Times New Roman" w:hAnsi="Times New Roman" w:cs="Times New Roman"/>
          <w:sz w:val="32"/>
          <w:szCs w:val="32"/>
          <w:lang w:val="zh-TW" w:eastAsia="zh-TW"/>
        </w:rPr>
      </w:pPr>
      <w:r>
        <w:rPr>
          <w:rFonts w:ascii="Times New Roman" w:hAnsi="Times New Roman"/>
          <w:sz w:val="32"/>
          <w:szCs w:val="32"/>
          <w:lang w:val="fr-FR" w:eastAsia="zh-TW"/>
        </w:rPr>
        <w:t>Administration nationale de l’immigration</w:t>
      </w:r>
      <w:r w:rsidR="007A5DFE">
        <w:rPr>
          <w:rFonts w:ascii="Times New Roman" w:hAnsi="Times New Roman"/>
          <w:sz w:val="32"/>
          <w:szCs w:val="32"/>
        </w:rPr>
        <w:t xml:space="preserve">                                                                            </w:t>
      </w:r>
    </w:p>
    <w:p w:rsidR="00DF1439" w:rsidRDefault="007A5DFE" w:rsidP="000C7484">
      <w:pPr>
        <w:spacing w:line="560" w:lineRule="exact"/>
        <w:ind w:firstLineChars="1550" w:firstLine="4960"/>
      </w:pPr>
      <w:r>
        <w:rPr>
          <w:rFonts w:ascii="Times New Roman" w:hAnsi="Times New Roman"/>
          <w:sz w:val="32"/>
          <w:szCs w:val="32"/>
          <w:lang w:val="fr-FR" w:eastAsia="zh-TW"/>
        </w:rPr>
        <w:t xml:space="preserve">Le </w:t>
      </w:r>
      <w:r w:rsidR="000C7484">
        <w:rPr>
          <w:rFonts w:ascii="Times New Roman" w:hAnsi="Times New Roman"/>
          <w:sz w:val="32"/>
          <w:szCs w:val="32"/>
          <w:lang w:val="fr-FR" w:eastAsia="zh-TW"/>
        </w:rPr>
        <w:t>10</w:t>
      </w:r>
      <w:r w:rsidR="002D729D">
        <w:rPr>
          <w:rFonts w:ascii="Times New Roman" w:hAnsi="Times New Roman"/>
          <w:sz w:val="32"/>
          <w:szCs w:val="32"/>
          <w:lang w:val="fr-FR" w:eastAsia="zh-TW"/>
        </w:rPr>
        <w:t xml:space="preserve"> </w:t>
      </w:r>
      <w:r w:rsidR="002B68AC">
        <w:rPr>
          <w:rFonts w:ascii="Times New Roman" w:hAnsi="Times New Roman"/>
          <w:sz w:val="32"/>
          <w:szCs w:val="32"/>
          <w:lang w:val="fr-FR" w:eastAsia="zh-TW"/>
        </w:rPr>
        <w:t>A</w:t>
      </w:r>
      <w:r w:rsidR="002D729D">
        <w:rPr>
          <w:rFonts w:ascii="Times New Roman" w:hAnsi="Times New Roman"/>
          <w:sz w:val="32"/>
          <w:szCs w:val="32"/>
          <w:lang w:val="fr-FR" w:eastAsia="zh-TW"/>
        </w:rPr>
        <w:t>vril 2020</w:t>
      </w:r>
    </w:p>
    <w:sectPr w:rsidR="00DF1439">
      <w:pgSz w:w="11900" w:h="16840"/>
      <w:pgMar w:top="2098" w:right="1588" w:bottom="2098" w:left="1588"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E9" w:rsidRDefault="007C0EE9">
      <w:r>
        <w:separator/>
      </w:r>
    </w:p>
  </w:endnote>
  <w:endnote w:type="continuationSeparator" w:id="0">
    <w:p w:rsidR="007C0EE9" w:rsidRDefault="007C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E9" w:rsidRDefault="007C0EE9">
      <w:r>
        <w:separator/>
      </w:r>
    </w:p>
  </w:footnote>
  <w:footnote w:type="continuationSeparator" w:id="0">
    <w:p w:rsidR="007C0EE9" w:rsidRDefault="007C0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7FB"/>
    <w:multiLevelType w:val="hybridMultilevel"/>
    <w:tmpl w:val="70E69E20"/>
    <w:styleLink w:val="Style2import"/>
    <w:lvl w:ilvl="0" w:tplc="C366C094">
      <w:start w:val="1"/>
      <w:numFmt w:val="upperRoman"/>
      <w:suff w:val="nothing"/>
      <w:lvlText w:val="%1."/>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1" w:tplc="5E882014">
      <w:start w:val="1"/>
      <w:numFmt w:val="upperRoman"/>
      <w:suff w:val="nothing"/>
      <w:lvlText w:val="%2."/>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23BE76C2">
      <w:start w:val="1"/>
      <w:numFmt w:val="upperRoman"/>
      <w:suff w:val="nothing"/>
      <w:lvlText w:val="%3."/>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3" w:tplc="6DD0637A">
      <w:start w:val="1"/>
      <w:numFmt w:val="upperRoman"/>
      <w:suff w:val="nothing"/>
      <w:lvlText w:val="%4."/>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4" w:tplc="D5ACBD0C">
      <w:start w:val="1"/>
      <w:numFmt w:val="upperRoman"/>
      <w:suff w:val="nothing"/>
      <w:lvlText w:val="%5."/>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5" w:tplc="24868188">
      <w:start w:val="1"/>
      <w:numFmt w:val="upperRoman"/>
      <w:suff w:val="nothing"/>
      <w:lvlText w:val="%6."/>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6" w:tplc="B2760B04">
      <w:start w:val="1"/>
      <w:numFmt w:val="upperRoman"/>
      <w:suff w:val="nothing"/>
      <w:lvlText w:val="%7."/>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7" w:tplc="EF7E7C1C">
      <w:start w:val="1"/>
      <w:numFmt w:val="upperRoman"/>
      <w:suff w:val="nothing"/>
      <w:lvlText w:val="%8."/>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lvl w:ilvl="8" w:tplc="C4C6967E">
      <w:start w:val="1"/>
      <w:numFmt w:val="upperRoman"/>
      <w:suff w:val="nothing"/>
      <w:lvlText w:val="%9."/>
      <w:lvlJc w:val="left"/>
      <w:pPr>
        <w:ind w:left="122" w:firstLine="4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2D39CC"/>
    <w:multiLevelType w:val="hybridMultilevel"/>
    <w:tmpl w:val="70E69E20"/>
    <w:numStyleLink w:val="Style2import"/>
  </w:abstractNum>
  <w:abstractNum w:abstractNumId="2" w15:restartNumberingAfterBreak="0">
    <w:nsid w:val="1EEA73BD"/>
    <w:multiLevelType w:val="singleLevel"/>
    <w:tmpl w:val="86E4409C"/>
    <w:lvl w:ilvl="0">
      <w:start w:val="12"/>
      <w:numFmt w:val="chineseCounting"/>
      <w:suff w:val="space"/>
      <w:lvlText w:val="第%1条"/>
      <w:lvlJc w:val="left"/>
      <w:rPr>
        <w:rFonts w:hint="eastAsia"/>
        <w:b/>
      </w:rPr>
    </w:lvl>
  </w:abstractNum>
  <w:num w:numId="1">
    <w:abstractNumId w:val="0"/>
  </w:num>
  <w:num w:numId="2">
    <w:abstractNumId w:val="1"/>
  </w:num>
  <w:num w:numId="3">
    <w:abstractNumId w:val="1"/>
    <w:lvlOverride w:ilvl="0">
      <w:startOverride w:val="3"/>
    </w:lvlOverride>
  </w:num>
  <w:num w:numId="4">
    <w:abstractNumId w:val="1"/>
    <w:lvlOverride w:ilvl="0">
      <w:startOverride w:val="4"/>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39"/>
    <w:rsid w:val="0003679D"/>
    <w:rsid w:val="00071DF3"/>
    <w:rsid w:val="000C7484"/>
    <w:rsid w:val="000E0BCC"/>
    <w:rsid w:val="00115EE3"/>
    <w:rsid w:val="00121661"/>
    <w:rsid w:val="001630A9"/>
    <w:rsid w:val="0025119D"/>
    <w:rsid w:val="002B1480"/>
    <w:rsid w:val="002B68AC"/>
    <w:rsid w:val="002C324A"/>
    <w:rsid w:val="002C7E5C"/>
    <w:rsid w:val="002D729D"/>
    <w:rsid w:val="00307118"/>
    <w:rsid w:val="003A35C4"/>
    <w:rsid w:val="003D1219"/>
    <w:rsid w:val="004B4B41"/>
    <w:rsid w:val="005261BB"/>
    <w:rsid w:val="00557A0E"/>
    <w:rsid w:val="005930B9"/>
    <w:rsid w:val="005B0D9A"/>
    <w:rsid w:val="00630CB2"/>
    <w:rsid w:val="006563A4"/>
    <w:rsid w:val="006659F0"/>
    <w:rsid w:val="006A310A"/>
    <w:rsid w:val="006A5775"/>
    <w:rsid w:val="007A23F8"/>
    <w:rsid w:val="007A5DFE"/>
    <w:rsid w:val="007C0EE9"/>
    <w:rsid w:val="007E5C0B"/>
    <w:rsid w:val="007F16D2"/>
    <w:rsid w:val="00811D76"/>
    <w:rsid w:val="008B72C4"/>
    <w:rsid w:val="00966773"/>
    <w:rsid w:val="00980253"/>
    <w:rsid w:val="00980FFC"/>
    <w:rsid w:val="009F12EA"/>
    <w:rsid w:val="00A03BB7"/>
    <w:rsid w:val="00A77646"/>
    <w:rsid w:val="00A8686F"/>
    <w:rsid w:val="00AF5086"/>
    <w:rsid w:val="00B30763"/>
    <w:rsid w:val="00B540C9"/>
    <w:rsid w:val="00B664E5"/>
    <w:rsid w:val="00C573F0"/>
    <w:rsid w:val="00C73F95"/>
    <w:rsid w:val="00C75812"/>
    <w:rsid w:val="00C83D93"/>
    <w:rsid w:val="00C946F3"/>
    <w:rsid w:val="00CB6579"/>
    <w:rsid w:val="00D1527E"/>
    <w:rsid w:val="00D308D5"/>
    <w:rsid w:val="00D34285"/>
    <w:rsid w:val="00D34ABB"/>
    <w:rsid w:val="00D74F23"/>
    <w:rsid w:val="00D82869"/>
    <w:rsid w:val="00DD0F69"/>
    <w:rsid w:val="00DF0375"/>
    <w:rsid w:val="00DF1439"/>
    <w:rsid w:val="00DF2DD1"/>
    <w:rsid w:val="00DF71A5"/>
    <w:rsid w:val="00E45C75"/>
    <w:rsid w:val="00E82806"/>
    <w:rsid w:val="00E90F0D"/>
    <w:rsid w:val="00EA5354"/>
    <w:rsid w:val="00EC6461"/>
    <w:rsid w:val="00F1176B"/>
    <w:rsid w:val="00F919C4"/>
    <w:rsid w:val="00FE59C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511A"/>
  <w15:docId w15:val="{DBFF4383-DC5D-4C07-B0BA-F2C2F9F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等线" w:eastAsia="等线" w:hAnsi="等线" w:cs="等线"/>
      <w:color w:val="000000"/>
      <w:kern w:val="2"/>
      <w:sz w:val="21"/>
      <w:szCs w:val="21"/>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tte">
    <w:name w:val="En-tête"/>
    <w:pPr>
      <w:tabs>
        <w:tab w:val="right" w:pos="9020"/>
      </w:tabs>
    </w:pPr>
    <w:rPr>
      <w:rFonts w:ascii="Helvetica" w:hAnsi="Helvetica" w:cs="Arial Unicode MS"/>
      <w:color w:val="000000"/>
      <w:sz w:val="24"/>
      <w:szCs w:val="24"/>
    </w:rPr>
  </w:style>
  <w:style w:type="numbering" w:customStyle="1" w:styleId="Style2import">
    <w:name w:val="Style 2 importé"/>
    <w:pPr>
      <w:numPr>
        <w:numId w:val="1"/>
      </w:numPr>
    </w:pPr>
  </w:style>
  <w:style w:type="paragraph" w:styleId="a4">
    <w:name w:val="List Paragraph"/>
    <w:basedOn w:val="a"/>
    <w:uiPriority w:val="34"/>
    <w:qFormat/>
    <w:rsid w:val="00E82806"/>
    <w:pPr>
      <w:ind w:left="720"/>
      <w:contextualSpacing/>
    </w:pPr>
  </w:style>
  <w:style w:type="paragraph" w:styleId="a5">
    <w:name w:val="header"/>
    <w:basedOn w:val="a"/>
    <w:link w:val="a6"/>
    <w:uiPriority w:val="99"/>
    <w:unhideWhenUsed/>
    <w:rsid w:val="00980253"/>
    <w:pPr>
      <w:tabs>
        <w:tab w:val="center" w:pos="4153"/>
        <w:tab w:val="right" w:pos="8306"/>
      </w:tabs>
    </w:pPr>
  </w:style>
  <w:style w:type="character" w:customStyle="1" w:styleId="a6">
    <w:name w:val="页眉 字符"/>
    <w:basedOn w:val="a0"/>
    <w:link w:val="a5"/>
    <w:uiPriority w:val="99"/>
    <w:rsid w:val="00980253"/>
    <w:rPr>
      <w:rFonts w:ascii="等线" w:eastAsia="等线" w:hAnsi="等线" w:cs="等线"/>
      <w:color w:val="000000"/>
      <w:kern w:val="2"/>
      <w:sz w:val="21"/>
      <w:szCs w:val="21"/>
      <w:u w:color="000000"/>
      <w:lang w:val="en-US"/>
    </w:rPr>
  </w:style>
  <w:style w:type="paragraph" w:styleId="a7">
    <w:name w:val="footer"/>
    <w:basedOn w:val="a"/>
    <w:link w:val="a8"/>
    <w:uiPriority w:val="99"/>
    <w:unhideWhenUsed/>
    <w:rsid w:val="00980253"/>
    <w:pPr>
      <w:tabs>
        <w:tab w:val="center" w:pos="4153"/>
        <w:tab w:val="right" w:pos="8306"/>
      </w:tabs>
    </w:pPr>
  </w:style>
  <w:style w:type="character" w:customStyle="1" w:styleId="a8">
    <w:name w:val="页脚 字符"/>
    <w:basedOn w:val="a0"/>
    <w:link w:val="a7"/>
    <w:uiPriority w:val="99"/>
    <w:rsid w:val="00980253"/>
    <w:rPr>
      <w:rFonts w:ascii="等线" w:eastAsia="等线" w:hAnsi="等线" w:cs="等线"/>
      <w:color w:val="000000"/>
      <w:kern w:val="2"/>
      <w:sz w:val="21"/>
      <w:szCs w:val="21"/>
      <w:u w:color="000000"/>
      <w:lang w:val="en-US"/>
    </w:rPr>
  </w:style>
  <w:style w:type="character" w:customStyle="1" w:styleId="apple-converted-space">
    <w:name w:val="apple-converted-space"/>
    <w:basedOn w:val="a0"/>
    <w:rsid w:val="0065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2020-04-14T00:46:00Z</dcterms:created>
  <dcterms:modified xsi:type="dcterms:W3CDTF">2020-04-14T01:10:00Z</dcterms:modified>
</cp:coreProperties>
</file>